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tbl>
      <w:tblPr>
        <w:tblW w:w="0" w:type="auto"/>
        <w:tblInd w:w="6669" w:type="dxa"/>
        <w:tblLook w:val="01E0" w:firstRow="1" w:lastRow="1" w:firstColumn="1" w:lastColumn="1" w:noHBand="0" w:noVBand="0"/>
      </w:tblPr>
      <w:tblGrid>
        <w:gridCol w:w="2691"/>
      </w:tblGrid>
      <w:tr w:rsidRPr="00E41495" w:rsidR="00BC556D" w:rsidTr="062A792E" w14:paraId="2CF75C53" w14:textId="77777777">
        <w:tc>
          <w:tcPr>
            <w:tcW w:w="2700" w:type="dxa"/>
            <w:tcMar/>
            <w:hideMark/>
          </w:tcPr>
          <w:p w:rsidRPr="00E41495" w:rsidR="00BC556D" w:rsidP="003C7E02" w:rsidRDefault="00BC556D" w14:paraId="45BADE85" w14:textId="77777777">
            <w:pPr>
              <w:spacing w:after="0" w:line="240" w:lineRule="auto"/>
              <w:ind w:left="-902" w:right="2592"/>
              <w:jc w:val="center"/>
              <w:rPr>
                <w:rFonts w:ascii="Arial" w:hAnsi="Arial" w:eastAsia="Arial" w:cs="Arial"/>
                <w:b/>
                <w:bCs/>
                <w:noProof/>
                <w:sz w:val="20"/>
                <w:szCs w:val="20"/>
              </w:rPr>
            </w:pPr>
            <w:r w:rsidRPr="00E41495">
              <w:rPr>
                <w:rFonts w:ascii="Arial" w:hAnsi="Arial" w:eastAsia="Times New Roman" w:cs="Arial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75758509" wp14:editId="387DA0F5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1757045" cy="951230"/>
                  <wp:effectExtent l="0" t="0" r="0" b="1270"/>
                  <wp:wrapSquare wrapText="bothSides"/>
                  <wp:docPr id="8" name="Picture 8" descr="Graphic of window with KC skyline in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Graphic of window with KC skyline in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7045" cy="951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C556D">
              <w:rPr>
                <w:rFonts w:ascii="Arial" w:hAnsi="Arial" w:eastAsia="Arial" w:cs="Arial"/>
                <w:b w:val="1"/>
                <w:bCs w:val="1"/>
                <w:noProof/>
                <w:sz w:val="20"/>
                <w:szCs w:val="20"/>
              </w:rPr>
              <w:t xml:space="preserve"> </w:t>
            </w:r>
            <w:r w:rsidRPr="00E41495" w:rsidR="00BC556D">
              <w:rPr>
                <w:rFonts w:ascii="Arial" w:hAnsi="Arial" w:eastAsia="Arial" w:cs="Arial"/>
                <w:b w:val="1"/>
                <w:bCs w:val="1"/>
                <w:noProof/>
                <w:sz w:val="20"/>
                <w:szCs w:val="20"/>
              </w:rPr>
              <w:t xml:space="preserve"> </w:t>
            </w:r>
          </w:p>
        </w:tc>
      </w:tr>
      <w:tr w:rsidR="062A792E" w:rsidTr="062A792E" w14:paraId="55F78398">
        <w:tc>
          <w:tcPr>
            <w:tcW w:w="2691" w:type="dxa"/>
            <w:tcMar/>
            <w:hideMark/>
          </w:tcPr>
          <w:p w:rsidR="062A792E" w:rsidP="062A792E" w:rsidRDefault="062A792E" w14:paraId="751FF184" w14:textId="40FEE8C0">
            <w:pPr>
              <w:pStyle w:val="Normal"/>
              <w:spacing w:line="240" w:lineRule="auto"/>
              <w:jc w:val="center"/>
              <w:rPr>
                <w:rFonts w:ascii="Arial" w:hAnsi="Arial" w:eastAsia="Arial" w:cs="Arial"/>
                <w:b w:val="1"/>
                <w:bCs w:val="1"/>
                <w:noProof/>
                <w:sz w:val="20"/>
                <w:szCs w:val="20"/>
              </w:rPr>
            </w:pPr>
          </w:p>
        </w:tc>
      </w:tr>
    </w:tbl>
    <w:p w:rsidRPr="00E41495" w:rsidR="00BC556D" w:rsidP="00BC556D" w:rsidRDefault="00BC556D" w14:paraId="289DA4FC" w14:textId="77777777">
      <w:pPr>
        <w:spacing w:after="0" w:line="240" w:lineRule="auto"/>
        <w:rPr>
          <w:rFonts w:ascii="Arial" w:hAnsi="Arial" w:eastAsia="Arial" w:cs="Arial"/>
          <w:b/>
          <w:bCs/>
          <w:sz w:val="19"/>
          <w:szCs w:val="19"/>
        </w:rPr>
      </w:pPr>
      <w:r w:rsidRPr="00E41495">
        <w:rPr>
          <w:rFonts w:ascii="Arial" w:hAnsi="Arial" w:eastAsia="Arial" w:cs="Arial"/>
          <w:b/>
          <w:bCs/>
          <w:sz w:val="19"/>
          <w:szCs w:val="19"/>
        </w:rPr>
        <w:t xml:space="preserve">Environmental Management Commission </w:t>
      </w:r>
      <w:r w:rsidRPr="00E41495">
        <w:rPr>
          <w:rFonts w:ascii="Arial" w:hAnsi="Arial" w:cs="Arial"/>
        </w:rPr>
        <w:tab/>
      </w:r>
      <w:r w:rsidRPr="00E41495">
        <w:rPr>
          <w:rFonts w:ascii="Arial" w:hAnsi="Arial" w:cs="Arial"/>
        </w:rPr>
        <w:tab/>
      </w:r>
      <w:r w:rsidRPr="00E41495">
        <w:rPr>
          <w:rFonts w:ascii="Arial" w:hAnsi="Arial" w:cs="Arial"/>
        </w:rPr>
        <w:tab/>
      </w:r>
      <w:r w:rsidRPr="00E41495">
        <w:rPr>
          <w:rFonts w:ascii="Arial" w:hAnsi="Arial" w:cs="Arial"/>
        </w:rPr>
        <w:tab/>
      </w:r>
    </w:p>
    <w:p w:rsidRPr="00E41495" w:rsidR="00BC556D" w:rsidP="00BC556D" w:rsidRDefault="00BC556D" w14:paraId="42CF204D" w14:textId="107D3AE4">
      <w:pPr>
        <w:spacing w:after="0" w:line="240" w:lineRule="auto"/>
        <w:rPr>
          <w:rFonts w:ascii="Arial" w:hAnsi="Arial" w:eastAsia="Arial" w:cs="Arial"/>
          <w:b/>
          <w:bCs/>
          <w:sz w:val="19"/>
          <w:szCs w:val="19"/>
        </w:rPr>
      </w:pPr>
      <w:r w:rsidRPr="00E41495">
        <w:rPr>
          <w:rFonts w:ascii="Arial" w:hAnsi="Arial" w:eastAsia="Arial" w:cs="Arial"/>
          <w:b/>
          <w:bCs/>
          <w:sz w:val="19"/>
          <w:szCs w:val="19"/>
        </w:rPr>
        <w:t xml:space="preserve">Meeting Minutes </w:t>
      </w:r>
      <w:r w:rsidR="00625AD6">
        <w:rPr>
          <w:rFonts w:ascii="Arial" w:hAnsi="Arial" w:eastAsia="Arial" w:cs="Arial"/>
          <w:b/>
          <w:bCs/>
          <w:sz w:val="19"/>
          <w:szCs w:val="19"/>
        </w:rPr>
        <w:t>February</w:t>
      </w:r>
      <w:r>
        <w:rPr>
          <w:rFonts w:ascii="Arial" w:hAnsi="Arial" w:eastAsia="Arial" w:cs="Arial"/>
          <w:b/>
          <w:bCs/>
          <w:sz w:val="19"/>
          <w:szCs w:val="19"/>
        </w:rPr>
        <w:t xml:space="preserve"> 1</w:t>
      </w:r>
      <w:r w:rsidR="00625AD6">
        <w:rPr>
          <w:rFonts w:ascii="Arial" w:hAnsi="Arial" w:eastAsia="Arial" w:cs="Arial"/>
          <w:b/>
          <w:bCs/>
          <w:sz w:val="19"/>
          <w:szCs w:val="19"/>
        </w:rPr>
        <w:t>0</w:t>
      </w:r>
      <w:r w:rsidRPr="00E41495">
        <w:rPr>
          <w:rFonts w:ascii="Arial" w:hAnsi="Arial" w:eastAsia="Arial" w:cs="Arial"/>
          <w:b/>
          <w:bCs/>
          <w:sz w:val="19"/>
          <w:szCs w:val="19"/>
        </w:rPr>
        <w:t>, 202</w:t>
      </w:r>
      <w:r>
        <w:rPr>
          <w:rFonts w:ascii="Arial" w:hAnsi="Arial" w:eastAsia="Arial" w:cs="Arial"/>
          <w:b/>
          <w:bCs/>
          <w:sz w:val="19"/>
          <w:szCs w:val="19"/>
        </w:rPr>
        <w:t>1</w:t>
      </w:r>
      <w:r w:rsidRPr="00E41495">
        <w:rPr>
          <w:rFonts w:ascii="Arial" w:hAnsi="Arial" w:cs="Arial"/>
        </w:rPr>
        <w:tab/>
      </w:r>
    </w:p>
    <w:p w:rsidRPr="00E41495" w:rsidR="00BC556D" w:rsidP="00BC556D" w:rsidRDefault="00BC556D" w14:paraId="1F171220" w14:textId="77777777">
      <w:pPr>
        <w:spacing w:after="0" w:line="240" w:lineRule="auto"/>
        <w:rPr>
          <w:rFonts w:ascii="Arial" w:hAnsi="Arial" w:eastAsia="Arial" w:cs="Arial"/>
          <w:sz w:val="19"/>
          <w:szCs w:val="19"/>
        </w:rPr>
      </w:pPr>
      <w:r w:rsidRPr="00E41495">
        <w:rPr>
          <w:rFonts w:ascii="Arial" w:hAnsi="Arial" w:eastAsia="Arial" w:cs="Arial"/>
          <w:sz w:val="19"/>
          <w:szCs w:val="19"/>
        </w:rPr>
        <w:t>Meeting Location: Online via Zoom</w:t>
      </w:r>
    </w:p>
    <w:p w:rsidRPr="00E41495" w:rsidR="00BC556D" w:rsidP="00BC556D" w:rsidRDefault="00BC556D" w14:paraId="531F1B88" w14:textId="77777777">
      <w:pPr>
        <w:spacing w:after="0" w:line="240" w:lineRule="auto"/>
        <w:rPr>
          <w:rFonts w:ascii="Arial" w:hAnsi="Arial" w:eastAsia="Arial" w:cs="Arial"/>
          <w:sz w:val="19"/>
          <w:szCs w:val="19"/>
        </w:rPr>
      </w:pPr>
    </w:p>
    <w:p w:rsidR="00BC556D" w:rsidP="00BC556D" w:rsidRDefault="00BC556D" w14:paraId="46FAA564" w14:textId="633C2AA5">
      <w:pPr>
        <w:spacing w:after="0" w:line="240" w:lineRule="auto"/>
        <w:rPr>
          <w:rFonts w:ascii="Arial" w:hAnsi="Arial" w:eastAsia="Arial" w:cs="Arial"/>
          <w:sz w:val="19"/>
          <w:szCs w:val="19"/>
        </w:rPr>
      </w:pPr>
      <w:r w:rsidRPr="062A792E" w:rsidR="00BC556D">
        <w:rPr>
          <w:rFonts w:ascii="Arial" w:hAnsi="Arial" w:eastAsia="Arial" w:cs="Arial"/>
          <w:sz w:val="19"/>
          <w:szCs w:val="19"/>
        </w:rPr>
        <w:t>Commissioners present</w:t>
      </w:r>
      <w:r w:rsidRPr="062A792E" w:rsidR="5F70CB11">
        <w:rPr>
          <w:rFonts w:ascii="Arial" w:hAnsi="Arial" w:eastAsia="Arial" w:cs="Arial"/>
          <w:sz w:val="19"/>
          <w:szCs w:val="19"/>
        </w:rPr>
        <w:t>: Carol</w:t>
      </w:r>
      <w:r w:rsidRPr="062A792E" w:rsidR="002A5A88">
        <w:rPr>
          <w:rFonts w:ascii="Arial" w:hAnsi="Arial" w:eastAsia="Arial" w:cs="Arial"/>
          <w:sz w:val="19"/>
          <w:szCs w:val="19"/>
        </w:rPr>
        <w:t xml:space="preserve"> Adams,</w:t>
      </w:r>
      <w:r w:rsidRPr="062A792E" w:rsidR="00ED770F">
        <w:rPr>
          <w:rFonts w:ascii="Arial" w:hAnsi="Arial" w:eastAsia="Arial" w:cs="Arial"/>
          <w:sz w:val="19"/>
          <w:szCs w:val="19"/>
        </w:rPr>
        <w:t xml:space="preserve"> </w:t>
      </w:r>
      <w:r w:rsidRPr="062A792E" w:rsidR="00ED770F">
        <w:rPr>
          <w:rFonts w:ascii="Arial" w:hAnsi="Arial" w:eastAsia="Arial" w:cs="Arial"/>
          <w:sz w:val="19"/>
          <w:szCs w:val="19"/>
        </w:rPr>
        <w:t>Bob Berkebile,</w:t>
      </w:r>
      <w:r w:rsidRPr="062A792E" w:rsidR="00ED770F">
        <w:rPr>
          <w:rFonts w:ascii="Arial" w:hAnsi="Arial" w:eastAsia="Arial" w:cs="Arial"/>
          <w:sz w:val="19"/>
          <w:szCs w:val="19"/>
        </w:rPr>
        <w:t xml:space="preserve"> </w:t>
      </w:r>
      <w:r w:rsidRPr="062A792E" w:rsidR="00ED770F">
        <w:rPr>
          <w:rFonts w:ascii="Arial" w:hAnsi="Arial" w:eastAsia="Arial" w:cs="Arial"/>
          <w:sz w:val="19"/>
          <w:szCs w:val="19"/>
        </w:rPr>
        <w:t>Caroline (Molly) Davies</w:t>
      </w:r>
      <w:r w:rsidRPr="062A792E" w:rsidR="00E10DAE">
        <w:rPr>
          <w:rFonts w:ascii="Arial" w:hAnsi="Arial" w:eastAsia="Arial" w:cs="Arial"/>
          <w:sz w:val="19"/>
          <w:szCs w:val="19"/>
        </w:rPr>
        <w:t>,</w:t>
      </w:r>
      <w:r w:rsidRPr="062A792E" w:rsidR="00E10DAE">
        <w:rPr>
          <w:rFonts w:ascii="Arial" w:hAnsi="Arial" w:eastAsia="Arial" w:cs="Arial"/>
          <w:sz w:val="19"/>
          <w:szCs w:val="19"/>
        </w:rPr>
        <w:t xml:space="preserve"> </w:t>
      </w:r>
      <w:r w:rsidRPr="062A792E" w:rsidR="00E10DAE">
        <w:rPr>
          <w:rFonts w:ascii="Arial" w:hAnsi="Arial" w:eastAsia="Arial" w:cs="Arial"/>
          <w:sz w:val="19"/>
          <w:szCs w:val="19"/>
        </w:rPr>
        <w:t>D. Jensen Adams,</w:t>
      </w:r>
      <w:r w:rsidRPr="062A792E" w:rsidR="00E10DAE">
        <w:rPr>
          <w:rFonts w:ascii="Arial" w:hAnsi="Arial" w:eastAsia="Arial" w:cs="Arial"/>
          <w:sz w:val="19"/>
          <w:szCs w:val="19"/>
        </w:rPr>
        <w:t xml:space="preserve"> </w:t>
      </w:r>
      <w:r w:rsidRPr="062A792E" w:rsidR="00E10DAE">
        <w:rPr>
          <w:rFonts w:ascii="Arial" w:hAnsi="Arial" w:eastAsia="Arial" w:cs="Arial"/>
          <w:sz w:val="19"/>
          <w:szCs w:val="19"/>
        </w:rPr>
        <w:t>Marty Kraft</w:t>
      </w:r>
      <w:r w:rsidRPr="062A792E" w:rsidR="00E27DCA">
        <w:rPr>
          <w:rFonts w:ascii="Arial" w:hAnsi="Arial" w:eastAsia="Arial" w:cs="Arial"/>
          <w:sz w:val="19"/>
          <w:szCs w:val="19"/>
        </w:rPr>
        <w:t>,</w:t>
      </w:r>
      <w:r w:rsidRPr="062A792E" w:rsidR="00E27DCA">
        <w:rPr>
          <w:rFonts w:ascii="Arial" w:hAnsi="Arial" w:eastAsia="Arial" w:cs="Arial"/>
          <w:sz w:val="19"/>
          <w:szCs w:val="19"/>
        </w:rPr>
        <w:t xml:space="preserve"> </w:t>
      </w:r>
      <w:r w:rsidRPr="062A792E" w:rsidR="00E27DCA">
        <w:rPr>
          <w:rFonts w:ascii="Arial" w:hAnsi="Arial" w:eastAsia="Arial" w:cs="Arial"/>
          <w:sz w:val="19"/>
          <w:szCs w:val="19"/>
        </w:rPr>
        <w:t>Nathan Madden</w:t>
      </w:r>
      <w:r w:rsidRPr="062A792E" w:rsidR="00E27DCA">
        <w:rPr>
          <w:rFonts w:ascii="Arial" w:hAnsi="Arial" w:eastAsia="Arial" w:cs="Arial"/>
          <w:sz w:val="19"/>
          <w:szCs w:val="19"/>
        </w:rPr>
        <w:t>,</w:t>
      </w:r>
      <w:r w:rsidRPr="062A792E" w:rsidR="004D6E7C">
        <w:rPr>
          <w:rFonts w:ascii="Arial" w:hAnsi="Arial" w:eastAsia="Arial" w:cs="Arial"/>
          <w:sz w:val="19"/>
          <w:szCs w:val="19"/>
        </w:rPr>
        <w:t xml:space="preserve"> </w:t>
      </w:r>
      <w:r w:rsidRPr="062A792E" w:rsidR="004D6E7C">
        <w:rPr>
          <w:rFonts w:ascii="Arial" w:hAnsi="Arial" w:eastAsia="Arial" w:cs="Arial"/>
          <w:sz w:val="19"/>
          <w:szCs w:val="19"/>
        </w:rPr>
        <w:t>Gloria Ortiz-Fisher</w:t>
      </w:r>
      <w:r w:rsidRPr="062A792E" w:rsidR="004D6E7C">
        <w:rPr>
          <w:rFonts w:ascii="Arial" w:hAnsi="Arial" w:eastAsia="Arial" w:cs="Arial"/>
          <w:sz w:val="19"/>
          <w:szCs w:val="19"/>
        </w:rPr>
        <w:t>,</w:t>
      </w:r>
      <w:r w:rsidRPr="062A792E" w:rsidR="00EE7B90">
        <w:rPr>
          <w:rFonts w:ascii="Arial" w:hAnsi="Arial" w:eastAsia="Arial" w:cs="Arial"/>
          <w:sz w:val="19"/>
          <w:szCs w:val="19"/>
        </w:rPr>
        <w:t xml:space="preserve"> </w:t>
      </w:r>
      <w:r w:rsidRPr="062A792E" w:rsidR="00EE7B90">
        <w:rPr>
          <w:rFonts w:ascii="Arial" w:hAnsi="Arial" w:eastAsia="Arial" w:cs="Arial"/>
          <w:sz w:val="19"/>
          <w:szCs w:val="19"/>
        </w:rPr>
        <w:t>Ben Proffer,</w:t>
      </w:r>
      <w:r w:rsidRPr="062A792E" w:rsidR="00A47CA4">
        <w:rPr>
          <w:rFonts w:ascii="Arial" w:hAnsi="Arial" w:eastAsia="Arial" w:cs="Arial"/>
          <w:sz w:val="19"/>
          <w:szCs w:val="19"/>
        </w:rPr>
        <w:t xml:space="preserve"> </w:t>
      </w:r>
      <w:r w:rsidRPr="062A792E" w:rsidR="00A47CA4">
        <w:rPr>
          <w:rFonts w:ascii="Arial" w:hAnsi="Arial" w:eastAsia="Arial" w:cs="Arial"/>
          <w:sz w:val="19"/>
          <w:szCs w:val="19"/>
        </w:rPr>
        <w:t>Joseph (Joe) Nickels</w:t>
      </w:r>
      <w:r w:rsidRPr="062A792E" w:rsidR="004459C9">
        <w:rPr>
          <w:rFonts w:ascii="Arial" w:hAnsi="Arial" w:eastAsia="Arial" w:cs="Arial"/>
          <w:sz w:val="19"/>
          <w:szCs w:val="19"/>
        </w:rPr>
        <w:t>,</w:t>
      </w:r>
      <w:r w:rsidRPr="062A792E" w:rsidR="00A015B0">
        <w:rPr>
          <w:rFonts w:ascii="Arial" w:hAnsi="Arial" w:eastAsia="Arial" w:cs="Arial"/>
          <w:sz w:val="19"/>
          <w:szCs w:val="19"/>
        </w:rPr>
        <w:t xml:space="preserve"> </w:t>
      </w:r>
      <w:r w:rsidRPr="062A792E" w:rsidR="00A015B0">
        <w:rPr>
          <w:rFonts w:ascii="Arial" w:hAnsi="Arial" w:eastAsia="Arial" w:cs="Arial"/>
          <w:sz w:val="19"/>
          <w:szCs w:val="19"/>
        </w:rPr>
        <w:t>Julie Koppen,</w:t>
      </w:r>
      <w:r w:rsidRPr="062A792E" w:rsidR="004459C9">
        <w:rPr>
          <w:rFonts w:ascii="Arial" w:hAnsi="Arial" w:eastAsia="Arial" w:cs="Arial"/>
          <w:sz w:val="19"/>
          <w:szCs w:val="19"/>
        </w:rPr>
        <w:t xml:space="preserve"> </w:t>
      </w:r>
      <w:r w:rsidRPr="062A792E" w:rsidR="004459C9">
        <w:rPr>
          <w:rFonts w:ascii="Arial" w:hAnsi="Arial" w:eastAsia="Arial" w:cs="Arial"/>
          <w:sz w:val="19"/>
          <w:szCs w:val="19"/>
        </w:rPr>
        <w:t>Scott Klamm</w:t>
      </w:r>
      <w:r w:rsidRPr="062A792E" w:rsidR="00EE4FD8">
        <w:rPr>
          <w:rFonts w:ascii="Arial" w:hAnsi="Arial" w:eastAsia="Arial" w:cs="Arial"/>
          <w:sz w:val="19"/>
          <w:szCs w:val="19"/>
        </w:rPr>
        <w:t>.</w:t>
      </w:r>
    </w:p>
    <w:p w:rsidRPr="00E41495" w:rsidR="00625AD6" w:rsidP="00BC556D" w:rsidRDefault="00625AD6" w14:paraId="1F2BAFFF" w14:textId="77777777">
      <w:pPr>
        <w:spacing w:after="0" w:line="240" w:lineRule="auto"/>
        <w:rPr>
          <w:rFonts w:ascii="Arial" w:hAnsi="Arial" w:eastAsia="Arial" w:cs="Arial"/>
          <w:sz w:val="19"/>
          <w:szCs w:val="19"/>
        </w:rPr>
      </w:pPr>
    </w:p>
    <w:p w:rsidRPr="00E41495" w:rsidR="00BC556D" w:rsidP="00BC556D" w:rsidRDefault="00BC556D" w14:paraId="18A7CB11" w14:textId="10E16CF5">
      <w:pPr>
        <w:spacing w:after="0" w:line="240" w:lineRule="auto"/>
        <w:rPr>
          <w:rFonts w:ascii="Arial" w:hAnsi="Arial" w:eastAsia="Arial" w:cs="Arial"/>
          <w:sz w:val="19"/>
          <w:szCs w:val="19"/>
        </w:rPr>
      </w:pPr>
      <w:r w:rsidRPr="00E41495">
        <w:rPr>
          <w:rFonts w:ascii="Arial" w:hAnsi="Arial" w:eastAsia="Arial" w:cs="Arial"/>
          <w:sz w:val="19"/>
          <w:szCs w:val="19"/>
        </w:rPr>
        <w:t>Commissioners Absent: Duvel (DJ) Pierre</w:t>
      </w:r>
      <w:r w:rsidRPr="00120B30">
        <w:rPr>
          <w:rFonts w:ascii="Arial" w:hAnsi="Arial" w:eastAsia="Arial" w:cs="Arial"/>
          <w:sz w:val="19"/>
          <w:szCs w:val="19"/>
        </w:rPr>
        <w:t>,</w:t>
      </w:r>
      <w:r w:rsidRPr="00A1457C">
        <w:rPr>
          <w:rFonts w:ascii="Arial" w:hAnsi="Arial" w:eastAsia="Arial" w:cs="Arial"/>
          <w:sz w:val="19"/>
          <w:szCs w:val="19"/>
        </w:rPr>
        <w:t xml:space="preserve"> </w:t>
      </w:r>
      <w:r w:rsidRPr="00E41495">
        <w:rPr>
          <w:rFonts w:ascii="Arial" w:hAnsi="Arial" w:eastAsia="Arial" w:cs="Arial"/>
          <w:sz w:val="19"/>
          <w:szCs w:val="19"/>
        </w:rPr>
        <w:t>Michael Kelley</w:t>
      </w:r>
      <w:r w:rsidRPr="00120B30">
        <w:rPr>
          <w:rFonts w:ascii="Arial" w:hAnsi="Arial" w:eastAsia="Arial" w:cs="Arial"/>
          <w:sz w:val="19"/>
          <w:szCs w:val="19"/>
        </w:rPr>
        <w:t xml:space="preserve">, </w:t>
      </w:r>
      <w:r w:rsidRPr="00E41495">
        <w:rPr>
          <w:rFonts w:ascii="Arial" w:hAnsi="Arial" w:eastAsia="Arial" w:cs="Arial"/>
          <w:sz w:val="19"/>
          <w:szCs w:val="19"/>
        </w:rPr>
        <w:t>Kimberly Hill</w:t>
      </w:r>
      <w:r>
        <w:rPr>
          <w:rFonts w:ascii="Arial" w:hAnsi="Arial" w:eastAsia="Arial" w:cs="Arial"/>
          <w:sz w:val="19"/>
          <w:szCs w:val="19"/>
        </w:rPr>
        <w:t>.</w:t>
      </w:r>
    </w:p>
    <w:p w:rsidRPr="00E41495" w:rsidR="00BC556D" w:rsidP="00BC556D" w:rsidRDefault="00BC556D" w14:paraId="78260791" w14:textId="77777777">
      <w:pPr>
        <w:spacing w:after="0" w:line="240" w:lineRule="auto"/>
        <w:rPr>
          <w:rFonts w:ascii="Arial" w:hAnsi="Arial" w:eastAsia="Arial" w:cs="Arial"/>
          <w:sz w:val="19"/>
          <w:szCs w:val="19"/>
        </w:rPr>
      </w:pPr>
      <w:r w:rsidRPr="00E41495">
        <w:rPr>
          <w:rFonts w:ascii="Arial" w:hAnsi="Arial" w:eastAsia="Times New Roman" w:cs="Arial"/>
          <w:sz w:val="19"/>
          <w:szCs w:val="19"/>
        </w:rPr>
        <w:tab/>
      </w:r>
      <w:r w:rsidRPr="00E41495">
        <w:rPr>
          <w:rFonts w:ascii="Arial" w:hAnsi="Arial" w:eastAsia="Times New Roman" w:cs="Arial"/>
          <w:sz w:val="19"/>
          <w:szCs w:val="19"/>
        </w:rPr>
        <w:tab/>
      </w:r>
      <w:r w:rsidRPr="00E41495">
        <w:rPr>
          <w:rFonts w:ascii="Arial" w:hAnsi="Arial" w:eastAsia="Times New Roman" w:cs="Arial"/>
          <w:sz w:val="19"/>
          <w:szCs w:val="19"/>
        </w:rPr>
        <w:tab/>
      </w:r>
      <w:r w:rsidRPr="00E41495">
        <w:rPr>
          <w:rFonts w:ascii="Arial" w:hAnsi="Arial" w:eastAsia="Times New Roman" w:cs="Arial"/>
          <w:sz w:val="19"/>
          <w:szCs w:val="19"/>
        </w:rPr>
        <w:tab/>
      </w:r>
      <w:r w:rsidRPr="00E41495">
        <w:rPr>
          <w:rFonts w:ascii="Arial" w:hAnsi="Arial" w:eastAsia="Times New Roman" w:cs="Arial"/>
          <w:sz w:val="19"/>
          <w:szCs w:val="19"/>
        </w:rPr>
        <w:tab/>
      </w:r>
      <w:r w:rsidRPr="00E41495">
        <w:rPr>
          <w:rFonts w:ascii="Arial" w:hAnsi="Arial" w:eastAsia="Arial" w:cs="Arial"/>
          <w:sz w:val="19"/>
          <w:szCs w:val="19"/>
        </w:rPr>
        <w:t xml:space="preserve">     </w:t>
      </w:r>
    </w:p>
    <w:p w:rsidRPr="00E41495" w:rsidR="00BC556D" w:rsidP="00BC556D" w:rsidRDefault="00BC556D" w14:paraId="65FD2EF3" w14:textId="0207A6A0">
      <w:pPr>
        <w:spacing w:after="0" w:line="240" w:lineRule="auto"/>
        <w:rPr>
          <w:rFonts w:ascii="Arial" w:hAnsi="Arial" w:eastAsia="Arial" w:cs="Arial"/>
          <w:sz w:val="19"/>
          <w:szCs w:val="19"/>
        </w:rPr>
      </w:pPr>
      <w:r w:rsidRPr="00E41495">
        <w:rPr>
          <w:rFonts w:ascii="Arial" w:hAnsi="Arial" w:eastAsia="Arial" w:cs="Arial"/>
          <w:sz w:val="19"/>
          <w:szCs w:val="19"/>
        </w:rPr>
        <w:t>Staff</w:t>
      </w:r>
      <w:r w:rsidRPr="00A90D6B">
        <w:rPr>
          <w:rFonts w:ascii="Arial" w:hAnsi="Arial" w:eastAsia="Arial" w:cs="Arial"/>
          <w:sz w:val="19"/>
          <w:szCs w:val="19"/>
        </w:rPr>
        <w:t>: Andy Savastino, Lara Isch,</w:t>
      </w:r>
      <w:r>
        <w:rPr>
          <w:rFonts w:ascii="Arial" w:hAnsi="Arial" w:eastAsia="Arial" w:cs="Arial"/>
          <w:sz w:val="19"/>
          <w:szCs w:val="19"/>
        </w:rPr>
        <w:t xml:space="preserve"> Gerald Shechter,</w:t>
      </w:r>
      <w:r w:rsidRPr="00A90D6B">
        <w:rPr>
          <w:rFonts w:ascii="Arial" w:hAnsi="Arial" w:eastAsia="Arial" w:cs="Arial"/>
          <w:sz w:val="19"/>
          <w:szCs w:val="19"/>
        </w:rPr>
        <w:t xml:space="preserve"> Rachel O’Neal, Chris Hays</w:t>
      </w:r>
      <w:r>
        <w:rPr>
          <w:rFonts w:ascii="Arial" w:hAnsi="Arial" w:eastAsia="Arial" w:cs="Arial"/>
          <w:sz w:val="19"/>
          <w:szCs w:val="19"/>
        </w:rPr>
        <w:t xml:space="preserve"> </w:t>
      </w:r>
      <w:r w:rsidRPr="00E41495">
        <w:rPr>
          <w:rFonts w:ascii="Arial" w:hAnsi="Arial" w:eastAsia="Arial" w:cs="Arial"/>
          <w:sz w:val="19"/>
          <w:szCs w:val="19"/>
        </w:rPr>
        <w:t xml:space="preserve">– OEQ; </w:t>
      </w:r>
      <w:r w:rsidR="001A3B37">
        <w:rPr>
          <w:rFonts w:ascii="Arial" w:hAnsi="Arial" w:eastAsia="Arial" w:cs="Arial"/>
          <w:sz w:val="19"/>
          <w:szCs w:val="19"/>
        </w:rPr>
        <w:t xml:space="preserve">Tammy Queen </w:t>
      </w:r>
      <w:r w:rsidR="006B33E3">
        <w:rPr>
          <w:rFonts w:ascii="Arial" w:hAnsi="Arial" w:eastAsia="Arial" w:cs="Arial"/>
          <w:sz w:val="19"/>
          <w:szCs w:val="19"/>
        </w:rPr>
        <w:t xml:space="preserve">- </w:t>
      </w:r>
      <w:r w:rsidR="001A3B37">
        <w:rPr>
          <w:rFonts w:ascii="Arial" w:hAnsi="Arial" w:eastAsia="Arial" w:cs="Arial"/>
          <w:sz w:val="19"/>
          <w:szCs w:val="19"/>
        </w:rPr>
        <w:t>Finance</w:t>
      </w:r>
      <w:r w:rsidR="00EE4FD8">
        <w:rPr>
          <w:rFonts w:ascii="Arial" w:hAnsi="Arial" w:eastAsia="Arial" w:cs="Arial"/>
          <w:sz w:val="19"/>
          <w:szCs w:val="19"/>
        </w:rPr>
        <w:t>.</w:t>
      </w:r>
    </w:p>
    <w:p w:rsidRPr="00E41495" w:rsidR="00BC556D" w:rsidP="00BC556D" w:rsidRDefault="00BC556D" w14:paraId="3CFF020F" w14:textId="77777777">
      <w:pPr>
        <w:spacing w:after="0" w:line="240" w:lineRule="auto"/>
        <w:rPr>
          <w:rFonts w:ascii="Arial" w:hAnsi="Arial" w:eastAsia="Arial" w:cs="Arial"/>
          <w:sz w:val="19"/>
          <w:szCs w:val="19"/>
        </w:rPr>
      </w:pPr>
    </w:p>
    <w:p w:rsidR="00BC556D" w:rsidP="00BC556D" w:rsidRDefault="00BC556D" w14:paraId="6E645753" w14:textId="7A9ADA7B">
      <w:pPr>
        <w:spacing w:after="0" w:line="240" w:lineRule="auto"/>
        <w:rPr>
          <w:rFonts w:ascii="Arial" w:hAnsi="Arial" w:eastAsia="Arial" w:cs="Arial"/>
          <w:sz w:val="19"/>
          <w:szCs w:val="19"/>
        </w:rPr>
      </w:pPr>
      <w:r w:rsidRPr="062A792E" w:rsidR="00BC556D">
        <w:rPr>
          <w:rFonts w:ascii="Arial" w:hAnsi="Arial" w:eastAsia="Arial" w:cs="Arial"/>
          <w:sz w:val="19"/>
          <w:szCs w:val="19"/>
        </w:rPr>
        <w:t>Guests:</w:t>
      </w:r>
      <w:r w:rsidRPr="062A792E" w:rsidR="00BC556D">
        <w:rPr>
          <w:rFonts w:ascii="Arial" w:hAnsi="Arial" w:eastAsia="Arial" w:cs="Arial"/>
          <w:sz w:val="19"/>
          <w:szCs w:val="19"/>
        </w:rPr>
        <w:t xml:space="preserve"> </w:t>
      </w:r>
      <w:r w:rsidRPr="062A792E" w:rsidR="00665A1B">
        <w:rPr>
          <w:rFonts w:ascii="Arial" w:hAnsi="Arial" w:eastAsia="Arial" w:cs="Arial"/>
          <w:sz w:val="19"/>
          <w:szCs w:val="19"/>
        </w:rPr>
        <w:t xml:space="preserve">Billy Davies, </w:t>
      </w:r>
      <w:r w:rsidRPr="062A792E" w:rsidR="00FD126F">
        <w:rPr>
          <w:rFonts w:ascii="Arial" w:hAnsi="Arial" w:eastAsia="Arial" w:cs="Arial"/>
          <w:sz w:val="19"/>
          <w:szCs w:val="19"/>
        </w:rPr>
        <w:t xml:space="preserve">Jim Turner, </w:t>
      </w:r>
      <w:r w:rsidRPr="062A792E" w:rsidR="00951CDC">
        <w:rPr>
          <w:rFonts w:ascii="Arial" w:hAnsi="Arial" w:eastAsia="Arial" w:cs="Arial"/>
          <w:sz w:val="19"/>
          <w:szCs w:val="19"/>
        </w:rPr>
        <w:t>Don Wallace – Sierra Club;</w:t>
      </w:r>
      <w:r w:rsidRPr="062A792E" w:rsidR="00951CDC">
        <w:rPr>
          <w:rFonts w:ascii="Arial" w:hAnsi="Arial" w:eastAsia="Arial" w:cs="Arial"/>
          <w:sz w:val="19"/>
          <w:szCs w:val="19"/>
        </w:rPr>
        <w:t xml:space="preserve"> </w:t>
      </w:r>
      <w:r w:rsidRPr="062A792E" w:rsidR="0031740C">
        <w:rPr>
          <w:rFonts w:ascii="Arial" w:hAnsi="Arial" w:eastAsia="Arial" w:cs="Arial"/>
          <w:sz w:val="19"/>
          <w:szCs w:val="19"/>
        </w:rPr>
        <w:t xml:space="preserve">Tom Jacobs </w:t>
      </w:r>
      <w:r w:rsidRPr="062A792E" w:rsidR="00EE7B90">
        <w:rPr>
          <w:rFonts w:ascii="Arial" w:hAnsi="Arial" w:eastAsia="Arial" w:cs="Arial"/>
          <w:sz w:val="19"/>
          <w:szCs w:val="19"/>
        </w:rPr>
        <w:t>–</w:t>
      </w:r>
      <w:r w:rsidRPr="062A792E" w:rsidR="0031740C">
        <w:rPr>
          <w:rFonts w:ascii="Arial" w:hAnsi="Arial" w:eastAsia="Arial" w:cs="Arial"/>
          <w:sz w:val="19"/>
          <w:szCs w:val="19"/>
        </w:rPr>
        <w:t xml:space="preserve"> </w:t>
      </w:r>
      <w:r w:rsidRPr="062A792E" w:rsidR="00EE7B90">
        <w:rPr>
          <w:rFonts w:ascii="Arial" w:hAnsi="Arial" w:eastAsia="Arial" w:cs="Arial"/>
          <w:sz w:val="19"/>
          <w:szCs w:val="19"/>
        </w:rPr>
        <w:t xml:space="preserve">MARC; </w:t>
      </w:r>
      <w:r w:rsidRPr="062A792E" w:rsidR="00392810">
        <w:rPr>
          <w:rFonts w:ascii="Arial" w:hAnsi="Arial" w:eastAsia="Arial" w:cs="Arial"/>
          <w:sz w:val="19"/>
          <w:szCs w:val="19"/>
        </w:rPr>
        <w:t xml:space="preserve">Sara </w:t>
      </w:r>
      <w:proofErr w:type="spellStart"/>
      <w:r w:rsidRPr="062A792E" w:rsidR="00392810">
        <w:rPr>
          <w:rFonts w:ascii="Arial" w:hAnsi="Arial" w:eastAsia="Arial" w:cs="Arial"/>
          <w:sz w:val="19"/>
          <w:szCs w:val="19"/>
        </w:rPr>
        <w:t>Lamprise</w:t>
      </w:r>
      <w:proofErr w:type="spellEnd"/>
      <w:r w:rsidRPr="062A792E" w:rsidR="00392810">
        <w:rPr>
          <w:rFonts w:ascii="Arial" w:hAnsi="Arial" w:eastAsia="Arial" w:cs="Arial"/>
          <w:sz w:val="19"/>
          <w:szCs w:val="19"/>
        </w:rPr>
        <w:t xml:space="preserve"> – Elevate Energy;</w:t>
      </w:r>
      <w:r w:rsidRPr="062A792E" w:rsidR="00392810">
        <w:rPr>
          <w:rFonts w:ascii="Arial" w:hAnsi="Arial" w:eastAsia="Arial" w:cs="Arial"/>
          <w:sz w:val="19"/>
          <w:szCs w:val="19"/>
        </w:rPr>
        <w:t xml:space="preserve"> </w:t>
      </w:r>
      <w:r w:rsidRPr="062A792E" w:rsidR="00392810">
        <w:rPr>
          <w:rFonts w:ascii="Arial" w:hAnsi="Arial" w:eastAsia="Arial" w:cs="Arial"/>
          <w:sz w:val="19"/>
          <w:szCs w:val="19"/>
        </w:rPr>
        <w:t>Emily Wolfe – MEC;</w:t>
      </w:r>
      <w:r w:rsidRPr="062A792E" w:rsidR="00392810">
        <w:rPr>
          <w:rFonts w:ascii="Arial" w:hAnsi="Arial" w:eastAsia="Arial" w:cs="Arial"/>
          <w:sz w:val="19"/>
          <w:szCs w:val="19"/>
        </w:rPr>
        <w:t xml:space="preserve"> </w:t>
      </w:r>
      <w:r w:rsidRPr="062A792E" w:rsidR="00392810">
        <w:rPr>
          <w:rFonts w:ascii="Arial" w:hAnsi="Arial" w:eastAsia="Arial" w:cs="Arial"/>
          <w:sz w:val="19"/>
          <w:szCs w:val="19"/>
        </w:rPr>
        <w:t xml:space="preserve">Bridget Sanderson – Environment Missouri; Carl Stafford – My Region Wins; </w:t>
      </w:r>
      <w:r w:rsidRPr="062A792E" w:rsidR="000872EB">
        <w:rPr>
          <w:rFonts w:ascii="Arial" w:hAnsi="Arial" w:eastAsia="Arial" w:cs="Arial"/>
          <w:sz w:val="19"/>
          <w:szCs w:val="19"/>
        </w:rPr>
        <w:t xml:space="preserve">David Johnson – KCATA; </w:t>
      </w:r>
      <w:r w:rsidRPr="062A792E" w:rsidR="008D596F">
        <w:rPr>
          <w:rFonts w:ascii="Arial" w:hAnsi="Arial" w:eastAsia="Arial" w:cs="Arial"/>
          <w:sz w:val="19"/>
          <w:szCs w:val="19"/>
        </w:rPr>
        <w:t>Kristen Manthei – UMKC Student;</w:t>
      </w:r>
      <w:r w:rsidRPr="062A792E" w:rsidR="008D596F">
        <w:rPr>
          <w:rFonts w:ascii="Arial" w:hAnsi="Arial" w:eastAsia="Arial" w:cs="Arial"/>
          <w:sz w:val="19"/>
          <w:szCs w:val="19"/>
        </w:rPr>
        <w:t xml:space="preserve"> </w:t>
      </w:r>
      <w:r w:rsidRPr="062A792E" w:rsidR="008D596F">
        <w:rPr>
          <w:rFonts w:ascii="Arial" w:hAnsi="Arial" w:eastAsia="Arial" w:cs="Arial"/>
          <w:sz w:val="19"/>
          <w:szCs w:val="19"/>
        </w:rPr>
        <w:t xml:space="preserve">Brad Lucht – Red </w:t>
      </w:r>
      <w:r w:rsidRPr="062A792E" w:rsidR="709AF613">
        <w:rPr>
          <w:rFonts w:ascii="Arial" w:hAnsi="Arial" w:eastAsia="Arial" w:cs="Arial"/>
          <w:sz w:val="19"/>
          <w:szCs w:val="19"/>
        </w:rPr>
        <w:t>Bridge; Andrew</w:t>
      </w:r>
      <w:r w:rsidRPr="062A792E" w:rsidR="00EE7B90">
        <w:rPr>
          <w:rFonts w:ascii="Arial" w:hAnsi="Arial" w:eastAsia="Arial" w:cs="Arial"/>
          <w:sz w:val="19"/>
          <w:szCs w:val="19"/>
        </w:rPr>
        <w:t xml:space="preserve"> Teegarden</w:t>
      </w:r>
      <w:r w:rsidRPr="062A792E" w:rsidR="005C3163">
        <w:rPr>
          <w:rFonts w:ascii="Arial" w:hAnsi="Arial" w:eastAsia="Arial" w:cs="Arial"/>
          <w:sz w:val="19"/>
          <w:szCs w:val="19"/>
        </w:rPr>
        <w:t>,</w:t>
      </w:r>
      <w:r w:rsidRPr="062A792E" w:rsidR="00A47CA4">
        <w:rPr>
          <w:rFonts w:ascii="Arial" w:hAnsi="Arial" w:eastAsia="Arial" w:cs="Arial"/>
          <w:sz w:val="19"/>
          <w:szCs w:val="19"/>
        </w:rPr>
        <w:t xml:space="preserve"> Gabrielle Smith</w:t>
      </w:r>
      <w:r w:rsidRPr="062A792E" w:rsidR="005C3163">
        <w:rPr>
          <w:rFonts w:ascii="Arial" w:hAnsi="Arial" w:eastAsia="Arial" w:cs="Arial"/>
          <w:sz w:val="19"/>
          <w:szCs w:val="19"/>
        </w:rPr>
        <w:t>,</w:t>
      </w:r>
      <w:r w:rsidRPr="062A792E" w:rsidR="004459C9">
        <w:rPr>
          <w:rFonts w:ascii="Arial" w:hAnsi="Arial" w:eastAsia="Arial" w:cs="Arial"/>
          <w:sz w:val="19"/>
          <w:szCs w:val="19"/>
        </w:rPr>
        <w:t xml:space="preserve"> </w:t>
      </w:r>
      <w:r w:rsidRPr="062A792E" w:rsidR="00392810">
        <w:rPr>
          <w:rFonts w:ascii="Arial" w:hAnsi="Arial" w:eastAsia="Arial" w:cs="Arial"/>
          <w:sz w:val="19"/>
          <w:szCs w:val="19"/>
        </w:rPr>
        <w:t>Carol Macken,</w:t>
      </w:r>
      <w:r w:rsidRPr="062A792E" w:rsidR="00FD126F">
        <w:rPr>
          <w:rFonts w:ascii="Arial" w:hAnsi="Arial" w:eastAsia="Arial" w:cs="Arial"/>
          <w:sz w:val="19"/>
          <w:szCs w:val="19"/>
        </w:rPr>
        <w:t xml:space="preserve"> Jane </w:t>
      </w:r>
      <w:proofErr w:type="spellStart"/>
      <w:r w:rsidRPr="062A792E" w:rsidR="00FD126F">
        <w:rPr>
          <w:rFonts w:ascii="Arial" w:hAnsi="Arial" w:eastAsia="Arial" w:cs="Arial"/>
          <w:sz w:val="19"/>
          <w:szCs w:val="19"/>
        </w:rPr>
        <w:t>VanSant</w:t>
      </w:r>
      <w:proofErr w:type="spellEnd"/>
      <w:r w:rsidRPr="062A792E" w:rsidR="000872EB">
        <w:rPr>
          <w:rFonts w:ascii="Arial" w:hAnsi="Arial" w:eastAsia="Arial" w:cs="Arial"/>
          <w:sz w:val="19"/>
          <w:szCs w:val="19"/>
        </w:rPr>
        <w:t>.</w:t>
      </w:r>
    </w:p>
    <w:p w:rsidR="00BC556D" w:rsidP="00BC556D" w:rsidRDefault="00BC556D" w14:paraId="1DFED4DD" w14:textId="600DF8E8">
      <w:pPr>
        <w:spacing w:after="0" w:line="240" w:lineRule="auto"/>
        <w:rPr>
          <w:rFonts w:ascii="Arial" w:hAnsi="Arial" w:eastAsia="Arial" w:cs="Arial"/>
          <w:sz w:val="19"/>
          <w:szCs w:val="19"/>
        </w:rPr>
      </w:pPr>
    </w:p>
    <w:p w:rsidRPr="00E41495" w:rsidR="00BC556D" w:rsidP="00BC556D" w:rsidRDefault="00BC556D" w14:paraId="5438ECD7" w14:textId="77777777">
      <w:pPr>
        <w:spacing w:after="0" w:line="240" w:lineRule="auto"/>
        <w:rPr>
          <w:rFonts w:ascii="Arial" w:hAnsi="Arial" w:eastAsia="Arial" w:cs="Arial"/>
          <w:sz w:val="19"/>
          <w:szCs w:val="19"/>
        </w:rPr>
      </w:pPr>
    </w:p>
    <w:p w:rsidRPr="00E41495" w:rsidR="00BC556D" w:rsidP="00BC556D" w:rsidRDefault="00BC556D" w14:paraId="26E2C3AE" w14:textId="18F3A2B3">
      <w:pPr>
        <w:numPr>
          <w:ilvl w:val="0"/>
          <w:numId w:val="1"/>
        </w:numPr>
        <w:spacing w:after="0" w:line="240" w:lineRule="auto"/>
        <w:rPr>
          <w:rFonts w:ascii="Arial" w:hAnsi="Arial" w:eastAsia="Arial" w:cs="Arial"/>
          <w:sz w:val="19"/>
          <w:szCs w:val="19"/>
        </w:rPr>
      </w:pPr>
      <w:r w:rsidRPr="00E41495">
        <w:rPr>
          <w:rFonts w:ascii="Arial" w:hAnsi="Arial" w:eastAsia="Arial" w:cs="Arial"/>
          <w:sz w:val="19"/>
          <w:szCs w:val="19"/>
        </w:rPr>
        <w:t>The meeting was called to order at 4:0</w:t>
      </w:r>
      <w:r w:rsidR="002E7BF4">
        <w:rPr>
          <w:rFonts w:ascii="Arial" w:hAnsi="Arial" w:eastAsia="Arial" w:cs="Arial"/>
          <w:sz w:val="19"/>
          <w:szCs w:val="19"/>
        </w:rPr>
        <w:t>4</w:t>
      </w:r>
      <w:r w:rsidRPr="00E41495">
        <w:rPr>
          <w:rFonts w:ascii="Arial" w:hAnsi="Arial" w:eastAsia="Arial" w:cs="Arial"/>
          <w:sz w:val="19"/>
          <w:szCs w:val="19"/>
        </w:rPr>
        <w:t xml:space="preserve"> pm; A quorum was</w:t>
      </w:r>
      <w:r>
        <w:rPr>
          <w:rFonts w:ascii="Arial" w:hAnsi="Arial" w:eastAsia="Arial" w:cs="Arial"/>
          <w:sz w:val="19"/>
          <w:szCs w:val="19"/>
        </w:rPr>
        <w:t xml:space="preserve"> </w:t>
      </w:r>
      <w:r w:rsidRPr="00E41495">
        <w:rPr>
          <w:rFonts w:ascii="Arial" w:hAnsi="Arial" w:eastAsia="Arial" w:cs="Arial"/>
          <w:sz w:val="19"/>
          <w:szCs w:val="19"/>
        </w:rPr>
        <w:t>present. Co-chair Carol Adams welcomed commissioners, staff, and guests.</w:t>
      </w:r>
    </w:p>
    <w:p w:rsidRPr="00E41495" w:rsidR="00BC556D" w:rsidP="00625AD6" w:rsidRDefault="00BC556D" w14:paraId="6479C04D" w14:textId="77777777">
      <w:pPr>
        <w:spacing w:after="0" w:line="240" w:lineRule="auto"/>
        <w:rPr>
          <w:rFonts w:ascii="Arial" w:hAnsi="Arial" w:eastAsia="Arial" w:cs="Arial"/>
          <w:sz w:val="19"/>
          <w:szCs w:val="19"/>
        </w:rPr>
      </w:pPr>
    </w:p>
    <w:p w:rsidRPr="00D811BB" w:rsidR="008D22A5" w:rsidP="00D811BB" w:rsidRDefault="00BC556D" w14:paraId="39582741" w14:textId="58C8A25E">
      <w:pPr>
        <w:pStyle w:val="ListParagraph"/>
        <w:numPr>
          <w:ilvl w:val="0"/>
          <w:numId w:val="1"/>
        </w:numPr>
        <w:rPr>
          <w:rStyle w:val="eop"/>
          <w:rFonts w:ascii="Arial" w:hAnsi="Arial" w:eastAsia="Arial" w:cs="Arial"/>
          <w:sz w:val="19"/>
          <w:szCs w:val="19"/>
        </w:rPr>
      </w:pPr>
      <w:r w:rsidRPr="00E41495">
        <w:rPr>
          <w:rFonts w:ascii="Arial" w:hAnsi="Arial" w:eastAsia="Arial" w:cs="Arial"/>
          <w:sz w:val="19"/>
          <w:szCs w:val="19"/>
        </w:rPr>
        <w:t>*Minutes –</w:t>
      </w:r>
      <w:r w:rsidR="009E620F">
        <w:rPr>
          <w:rStyle w:val="normaltextrun"/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Nate Madden </w:t>
      </w:r>
      <w:r>
        <w:rPr>
          <w:rStyle w:val="normaltextrun"/>
          <w:rFonts w:ascii="Arial" w:hAnsi="Arial" w:cs="Arial"/>
          <w:color w:val="000000"/>
          <w:sz w:val="19"/>
          <w:szCs w:val="19"/>
          <w:shd w:val="clear" w:color="auto" w:fill="FFFFFF"/>
        </w:rPr>
        <w:t>made a motion, seconded by</w:t>
      </w:r>
      <w:r w:rsidR="000872EB">
        <w:rPr>
          <w:rStyle w:val="normaltextrun"/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Ben Proffer</w:t>
      </w:r>
      <w:r>
        <w:rPr>
          <w:rStyle w:val="normaltextrun"/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, to approve, </w:t>
      </w:r>
      <w:r w:rsidR="00574110">
        <w:rPr>
          <w:rStyle w:val="normaltextrun"/>
          <w:rFonts w:ascii="Arial" w:hAnsi="Arial" w:cs="Arial"/>
          <w:color w:val="000000"/>
          <w:sz w:val="19"/>
          <w:szCs w:val="19"/>
          <w:shd w:val="clear" w:color="auto" w:fill="FFFFFF"/>
        </w:rPr>
        <w:t>as corrected</w:t>
      </w:r>
      <w:r>
        <w:rPr>
          <w:rStyle w:val="normaltextrun"/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, the minutes of the meeting of </w:t>
      </w:r>
      <w:r w:rsidR="006E0009">
        <w:rPr>
          <w:rStyle w:val="normaltextrun"/>
          <w:rFonts w:ascii="Arial" w:hAnsi="Arial" w:cs="Arial"/>
          <w:color w:val="000000"/>
          <w:sz w:val="19"/>
          <w:szCs w:val="19"/>
          <w:shd w:val="clear" w:color="auto" w:fill="FFFFFF"/>
        </w:rPr>
        <w:t>January 2021</w:t>
      </w:r>
      <w:r>
        <w:rPr>
          <w:rStyle w:val="normaltextrun"/>
          <w:rFonts w:ascii="Arial" w:hAnsi="Arial" w:cs="Arial"/>
          <w:color w:val="000000"/>
          <w:sz w:val="19"/>
          <w:szCs w:val="19"/>
          <w:shd w:val="clear" w:color="auto" w:fill="FFFFFF"/>
        </w:rPr>
        <w:t>. The motion passed.</w:t>
      </w:r>
      <w:r>
        <w:rPr>
          <w:rStyle w:val="eop"/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  </w:t>
      </w:r>
    </w:p>
    <w:p w:rsidRPr="00D811BB" w:rsidR="00D811BB" w:rsidP="00D811BB" w:rsidRDefault="00D811BB" w14:paraId="2B1A4C98" w14:textId="77777777">
      <w:pPr>
        <w:pStyle w:val="ListParagraph"/>
        <w:rPr>
          <w:rStyle w:val="eop"/>
          <w:rFonts w:ascii="Arial" w:hAnsi="Arial" w:eastAsia="Arial" w:cs="Arial"/>
          <w:sz w:val="19"/>
          <w:szCs w:val="19"/>
        </w:rPr>
      </w:pPr>
    </w:p>
    <w:p w:rsidRPr="00D811BB" w:rsidR="00D811BB" w:rsidP="00D811BB" w:rsidRDefault="00D811BB" w14:paraId="2409E81C" w14:textId="77777777">
      <w:pPr>
        <w:pStyle w:val="ListParagraph"/>
        <w:ind w:left="360"/>
        <w:rPr>
          <w:rStyle w:val="eop"/>
          <w:rFonts w:ascii="Arial" w:hAnsi="Arial" w:eastAsia="Arial" w:cs="Arial"/>
          <w:sz w:val="19"/>
          <w:szCs w:val="19"/>
        </w:rPr>
      </w:pPr>
    </w:p>
    <w:p w:rsidR="00625AD6" w:rsidP="00625AD6" w:rsidRDefault="00BC556D" w14:paraId="6181FE56" w14:textId="77777777">
      <w:pPr>
        <w:pStyle w:val="ListParagraph"/>
        <w:numPr>
          <w:ilvl w:val="0"/>
          <w:numId w:val="1"/>
        </w:numPr>
        <w:tabs>
          <w:tab w:val="right" w:pos="8280"/>
        </w:tabs>
        <w:spacing w:after="120"/>
      </w:pPr>
      <w:r w:rsidRPr="00A125CC">
        <w:t>Earnings Tax</w:t>
      </w:r>
      <w:r>
        <w:t xml:space="preserve"> -</w:t>
      </w:r>
      <w:r w:rsidRPr="00A125CC">
        <w:t xml:space="preserve"> Tammy Queen</w:t>
      </w:r>
      <w:r>
        <w:t xml:space="preserve">, </w:t>
      </w:r>
      <w:r w:rsidRPr="00A125CC">
        <w:t>Finance Director</w:t>
      </w:r>
    </w:p>
    <w:p w:rsidR="008D22A5" w:rsidP="00625AD6" w:rsidRDefault="006A4D4A" w14:paraId="59798A39" w14:textId="1497DC4B">
      <w:pPr>
        <w:pStyle w:val="ListParagraph"/>
        <w:tabs>
          <w:tab w:val="right" w:pos="8280"/>
        </w:tabs>
        <w:spacing w:after="120"/>
        <w:ind w:left="360"/>
      </w:pPr>
      <w:r>
        <w:t>See attached presentation.</w:t>
      </w:r>
    </w:p>
    <w:p w:rsidR="00494E6E" w:rsidP="0081716B" w:rsidRDefault="0081716B" w14:paraId="20EAD7DB" w14:textId="2F6ABAB4">
      <w:pPr>
        <w:pStyle w:val="ListParagraph"/>
        <w:numPr>
          <w:ilvl w:val="0"/>
          <w:numId w:val="7"/>
        </w:numPr>
        <w:tabs>
          <w:tab w:val="right" w:pos="8280"/>
        </w:tabs>
        <w:spacing w:after="120"/>
      </w:pPr>
      <w:r>
        <w:t>The earning</w:t>
      </w:r>
      <w:r w:rsidR="0068614D">
        <w:t>s</w:t>
      </w:r>
      <w:r>
        <w:t xml:space="preserve"> tax </w:t>
      </w:r>
      <w:r w:rsidR="00BA4CA9">
        <w:t xml:space="preserve">question </w:t>
      </w:r>
      <w:r>
        <w:t>is on the ballot for</w:t>
      </w:r>
      <w:r w:rsidR="00494E6E">
        <w:t xml:space="preserve"> April 6, 2021</w:t>
      </w:r>
    </w:p>
    <w:p w:rsidR="006E39F6" w:rsidP="0081716B" w:rsidRDefault="006E39F6" w14:paraId="5CDA6F61" w14:textId="36BBC254">
      <w:pPr>
        <w:pStyle w:val="ListParagraph"/>
        <w:numPr>
          <w:ilvl w:val="0"/>
          <w:numId w:val="7"/>
        </w:numPr>
        <w:tabs>
          <w:tab w:val="right" w:pos="8280"/>
        </w:tabs>
        <w:spacing w:after="120"/>
      </w:pPr>
      <w:r>
        <w:t>The city is planning to do a tax burden study in fiscal year ’21 – ‘22</w:t>
      </w:r>
    </w:p>
    <w:p w:rsidR="00731AAE" w:rsidP="0081716B" w:rsidRDefault="00F9163A" w14:paraId="5C1AE0B0" w14:textId="1B1F7DB8">
      <w:pPr>
        <w:pStyle w:val="ListParagraph"/>
        <w:numPr>
          <w:ilvl w:val="0"/>
          <w:numId w:val="7"/>
        </w:numPr>
        <w:tabs>
          <w:tab w:val="right" w:pos="8280"/>
        </w:tabs>
        <w:spacing w:after="120"/>
      </w:pPr>
      <w:r>
        <w:t xml:space="preserve">The city budget is split into </w:t>
      </w:r>
      <w:r w:rsidR="00D811BB">
        <w:t>thirds</w:t>
      </w:r>
      <w:r>
        <w:t xml:space="preserve"> – one third for </w:t>
      </w:r>
      <w:r w:rsidR="00731759">
        <w:t>business type activities</w:t>
      </w:r>
      <w:r>
        <w:t xml:space="preserve">, one third for </w:t>
      </w:r>
      <w:r w:rsidR="00731759">
        <w:t>special revenues</w:t>
      </w:r>
      <w:r>
        <w:t xml:space="preserve"> and one third for </w:t>
      </w:r>
      <w:r w:rsidR="00731759">
        <w:t>the general fund</w:t>
      </w:r>
      <w:r>
        <w:t xml:space="preserve">. </w:t>
      </w:r>
      <w:r w:rsidR="00731759">
        <w:t>Earnings tax is about half of the general fund.</w:t>
      </w:r>
    </w:p>
    <w:p w:rsidR="007212AB" w:rsidP="0081716B" w:rsidRDefault="00C919E9" w14:paraId="2226AF06" w14:textId="0B0DB533">
      <w:pPr>
        <w:pStyle w:val="ListParagraph"/>
        <w:numPr>
          <w:ilvl w:val="0"/>
          <w:numId w:val="7"/>
        </w:numPr>
        <w:tabs>
          <w:tab w:val="right" w:pos="8280"/>
        </w:tabs>
        <w:spacing w:after="120"/>
      </w:pPr>
      <w:r>
        <w:t>City s</w:t>
      </w:r>
      <w:r w:rsidR="007212AB">
        <w:t xml:space="preserve">taff is not allowed to campaign </w:t>
      </w:r>
      <w:r>
        <w:t>regarding the earnings tax</w:t>
      </w:r>
      <w:r w:rsidR="009D42AC">
        <w:t>, they are only allowed to provide facts.</w:t>
      </w:r>
    </w:p>
    <w:p w:rsidRPr="002731DB" w:rsidR="00BC556D" w:rsidP="00625AD6" w:rsidRDefault="00BC556D" w14:paraId="446E8C85" w14:textId="21C3394A">
      <w:pPr>
        <w:pStyle w:val="ListParagraph"/>
        <w:tabs>
          <w:tab w:val="right" w:pos="8280"/>
        </w:tabs>
        <w:spacing w:after="120"/>
        <w:ind w:left="360"/>
      </w:pPr>
      <w:r w:rsidRPr="002731DB">
        <w:tab/>
      </w:r>
      <w:r>
        <w:tab/>
      </w:r>
    </w:p>
    <w:p w:rsidR="00625AD6" w:rsidP="00BC556D" w:rsidRDefault="00BC556D" w14:paraId="5C17E921" w14:textId="77777777">
      <w:pPr>
        <w:pStyle w:val="ListParagraph"/>
        <w:numPr>
          <w:ilvl w:val="0"/>
          <w:numId w:val="1"/>
        </w:numPr>
        <w:tabs>
          <w:tab w:val="right" w:pos="8280"/>
        </w:tabs>
        <w:spacing w:after="120"/>
      </w:pPr>
      <w:r w:rsidRPr="00A125CC">
        <w:t>Regional Climate Action Plan</w:t>
      </w:r>
      <w:r>
        <w:t xml:space="preserve"> -</w:t>
      </w:r>
      <w:r w:rsidRPr="00A125CC">
        <w:t xml:space="preserve"> Tom Jacobs, MARC</w:t>
      </w:r>
    </w:p>
    <w:p w:rsidR="00587EB2" w:rsidP="00625AD6" w:rsidRDefault="00863821" w14:paraId="27622867" w14:textId="74BDB790">
      <w:pPr>
        <w:pStyle w:val="ListParagraph"/>
        <w:tabs>
          <w:tab w:val="right" w:pos="8280"/>
        </w:tabs>
        <w:spacing w:after="120"/>
        <w:ind w:left="360"/>
        <w:rPr>
          <w:rStyle w:val="Hyperlink"/>
        </w:rPr>
      </w:pPr>
      <w:r>
        <w:t xml:space="preserve">Presentation: </w:t>
      </w:r>
      <w:hyperlink w:history="1" r:id="rId9">
        <w:r w:rsidRPr="006E76AD" w:rsidR="00F34644">
          <w:rPr>
            <w:rStyle w:val="Hyperlink"/>
          </w:rPr>
          <w:t>https://www.marc.org/Environment/Climate-Action/pdf/Climate-Action-Plan.aspx</w:t>
        </w:r>
      </w:hyperlink>
    </w:p>
    <w:p w:rsidR="009E1DD4" w:rsidP="00625AD6" w:rsidRDefault="009E1DD4" w14:paraId="44EB8637" w14:textId="4EAC817C">
      <w:pPr>
        <w:pStyle w:val="ListParagraph"/>
        <w:tabs>
          <w:tab w:val="right" w:pos="8280"/>
        </w:tabs>
        <w:spacing w:after="120"/>
        <w:ind w:left="36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Actual plan can be viewed here: </w:t>
      </w:r>
      <w:hyperlink w:history="1" r:id="rId10">
        <w:r w:rsidRPr="009E1DD4">
          <w:rPr>
            <w:rStyle w:val="Hyperlink"/>
          </w:rPr>
          <w:t>http://climateactionplan.cleanwaterkcmetro.org/wp-content/uploads/2021/02/Climate-Action-Plan-final_2_1_21.pdf</w:t>
        </w:r>
      </w:hyperlink>
    </w:p>
    <w:p w:rsidR="0005015C" w:rsidP="000B11CD" w:rsidRDefault="00625153" w14:paraId="4AF05A0C" w14:textId="67EA2562">
      <w:pPr>
        <w:pStyle w:val="ListParagraph"/>
        <w:numPr>
          <w:ilvl w:val="0"/>
          <w:numId w:val="8"/>
        </w:numPr>
        <w:tabs>
          <w:tab w:val="right" w:pos="8280"/>
        </w:tabs>
        <w:spacing w:after="120"/>
      </w:pPr>
      <w:r>
        <w:t xml:space="preserve">Evergy has been sharing data in order to </w:t>
      </w:r>
      <w:r w:rsidR="000B11CD">
        <w:t xml:space="preserve">track progress. </w:t>
      </w:r>
    </w:p>
    <w:p w:rsidR="000B11CD" w:rsidP="000B11CD" w:rsidRDefault="00A35E21" w14:paraId="1CA91B56" w14:textId="4EAB6D4F">
      <w:pPr>
        <w:pStyle w:val="ListParagraph"/>
        <w:numPr>
          <w:ilvl w:val="0"/>
          <w:numId w:val="8"/>
        </w:numPr>
        <w:tabs>
          <w:tab w:val="right" w:pos="8280"/>
        </w:tabs>
        <w:spacing w:after="120"/>
      </w:pPr>
      <w:r>
        <w:t xml:space="preserve">Creating a pilot </w:t>
      </w:r>
      <w:r w:rsidR="00F55389">
        <w:t>community has</w:t>
      </w:r>
      <w:r>
        <w:t xml:space="preserve"> not been explored </w:t>
      </w:r>
      <w:r w:rsidR="00FD37E6">
        <w:t>yet</w:t>
      </w:r>
      <w:r w:rsidR="009F5462">
        <w:t xml:space="preserve"> but may be a</w:t>
      </w:r>
      <w:r w:rsidR="00692256">
        <w:t xml:space="preserve"> good way</w:t>
      </w:r>
      <w:r w:rsidR="009F5462">
        <w:t xml:space="preserve"> </w:t>
      </w:r>
      <w:r w:rsidR="00692256">
        <w:t xml:space="preserve">for the EMC and MARC to work together. </w:t>
      </w:r>
    </w:p>
    <w:p w:rsidR="009E3A57" w:rsidP="005A29DD" w:rsidRDefault="00F55389" w14:paraId="73D539B3" w14:textId="6957231B">
      <w:pPr>
        <w:pStyle w:val="ListParagraph"/>
        <w:numPr>
          <w:ilvl w:val="0"/>
          <w:numId w:val="8"/>
        </w:numPr>
        <w:tabs>
          <w:tab w:val="right" w:pos="8280"/>
        </w:tabs>
        <w:spacing w:after="120"/>
      </w:pPr>
      <w:r>
        <w:t xml:space="preserve">The report lists many strategies for change. </w:t>
      </w:r>
      <w:r w:rsidR="00C13E58">
        <w:t>Trees</w:t>
      </w:r>
      <w:r w:rsidR="00356924">
        <w:t xml:space="preserve"> &amp;</w:t>
      </w:r>
      <w:r w:rsidR="00C13E58">
        <w:t xml:space="preserve"> Green Infrastruc</w:t>
      </w:r>
      <w:r w:rsidR="00E028AD">
        <w:t>tur</w:t>
      </w:r>
      <w:r w:rsidR="00C13E58">
        <w:t xml:space="preserve">e </w:t>
      </w:r>
      <w:r w:rsidR="00E028AD">
        <w:t xml:space="preserve">and </w:t>
      </w:r>
      <w:r w:rsidR="00CF1363">
        <w:t xml:space="preserve">the </w:t>
      </w:r>
      <w:r w:rsidR="00356924">
        <w:t xml:space="preserve">Building Exchange are </w:t>
      </w:r>
      <w:r w:rsidR="0001281B">
        <w:t xml:space="preserve">great staring points </w:t>
      </w:r>
      <w:r w:rsidR="00776708">
        <w:t xml:space="preserve">to work on </w:t>
      </w:r>
      <w:r w:rsidR="0001281B">
        <w:t xml:space="preserve">for this year. </w:t>
      </w:r>
    </w:p>
    <w:p w:rsidR="00CF0C92" w:rsidP="005A29DD" w:rsidRDefault="00502947" w14:paraId="4EEAC183" w14:textId="25553D77">
      <w:pPr>
        <w:pStyle w:val="ListParagraph"/>
        <w:numPr>
          <w:ilvl w:val="0"/>
          <w:numId w:val="8"/>
        </w:numPr>
        <w:tabs>
          <w:tab w:val="right" w:pos="8280"/>
        </w:tabs>
        <w:spacing w:after="120"/>
      </w:pPr>
      <w:r>
        <w:lastRenderedPageBreak/>
        <w:t>Expanding Gloria Ortiz-Fishers project on t</w:t>
      </w:r>
      <w:r w:rsidR="00BE1516">
        <w:t xml:space="preserve">he </w:t>
      </w:r>
      <w:r w:rsidR="00CF0C92">
        <w:t xml:space="preserve">Westside </w:t>
      </w:r>
      <w:r w:rsidR="004C2C3B">
        <w:t xml:space="preserve">has the potential to produce a lot of change in a short amount of time. </w:t>
      </w:r>
    </w:p>
    <w:p w:rsidR="00502947" w:rsidP="005A29DD" w:rsidRDefault="00512F12" w14:paraId="5223D67F" w14:textId="512FA25E">
      <w:pPr>
        <w:pStyle w:val="ListParagraph"/>
        <w:numPr>
          <w:ilvl w:val="0"/>
          <w:numId w:val="8"/>
        </w:numPr>
        <w:tabs>
          <w:tab w:val="right" w:pos="8280"/>
        </w:tabs>
        <w:spacing w:after="120"/>
      </w:pPr>
      <w:r>
        <w:t xml:space="preserve">Every section of the plan includes </w:t>
      </w:r>
      <w:r w:rsidR="009765F8">
        <w:t>a piece on social equity.</w:t>
      </w:r>
    </w:p>
    <w:p w:rsidR="00D24FD4" w:rsidP="005A29DD" w:rsidRDefault="005A2FED" w14:paraId="2B74DD9F" w14:textId="72F0139D">
      <w:pPr>
        <w:pStyle w:val="ListParagraph"/>
        <w:numPr>
          <w:ilvl w:val="0"/>
          <w:numId w:val="8"/>
        </w:numPr>
        <w:tabs>
          <w:tab w:val="right" w:pos="8280"/>
        </w:tabs>
        <w:spacing w:after="120"/>
      </w:pPr>
      <w:r>
        <w:t>Community discussion</w:t>
      </w:r>
      <w:r w:rsidR="00C665C4">
        <w:t xml:space="preserve"> and engagement</w:t>
      </w:r>
      <w:r>
        <w:t xml:space="preserve"> </w:t>
      </w:r>
      <w:r w:rsidR="00661103">
        <w:t>is the</w:t>
      </w:r>
      <w:r w:rsidR="003C4468">
        <w:t xml:space="preserve"> formative</w:t>
      </w:r>
      <w:r w:rsidR="00661103">
        <w:t xml:space="preserve"> next step</w:t>
      </w:r>
      <w:r w:rsidR="00C665C4">
        <w:t>.</w:t>
      </w:r>
      <w:r w:rsidR="00661103">
        <w:t xml:space="preserve"> </w:t>
      </w:r>
    </w:p>
    <w:p w:rsidRPr="009E1DD4" w:rsidR="00E93F88" w:rsidP="005A29DD" w:rsidRDefault="00E54041" w14:paraId="7F2D5129" w14:textId="6C1FCFB4">
      <w:pPr>
        <w:pStyle w:val="ListParagraph"/>
        <w:numPr>
          <w:ilvl w:val="0"/>
          <w:numId w:val="8"/>
        </w:numPr>
        <w:tabs>
          <w:tab w:val="right" w:pos="8280"/>
        </w:tabs>
        <w:spacing w:after="120"/>
      </w:pPr>
      <w:r>
        <w:t xml:space="preserve">People </w:t>
      </w:r>
      <w:r w:rsidR="00773DD0">
        <w:t>tend to shut down when you talk about climate change</w:t>
      </w:r>
      <w:r w:rsidR="0024313A">
        <w:t xml:space="preserve"> or inequity</w:t>
      </w:r>
      <w:r w:rsidR="00773DD0">
        <w:t xml:space="preserve">, </w:t>
      </w:r>
      <w:r w:rsidR="00A5491C">
        <w:t xml:space="preserve">starting with a positive frame </w:t>
      </w:r>
      <w:r w:rsidR="0024313A">
        <w:t>may</w:t>
      </w:r>
      <w:r w:rsidR="00901F40">
        <w:t xml:space="preserve"> be more productive when fighting for these changes. </w:t>
      </w:r>
    </w:p>
    <w:p w:rsidR="00BC556D" w:rsidP="00625AD6" w:rsidRDefault="00BC556D" w14:paraId="6011A5F4" w14:textId="527681E6">
      <w:pPr>
        <w:pStyle w:val="ListParagraph"/>
        <w:tabs>
          <w:tab w:val="right" w:pos="8280"/>
        </w:tabs>
        <w:spacing w:after="120"/>
        <w:ind w:left="360"/>
      </w:pPr>
      <w:r>
        <w:tab/>
      </w:r>
      <w:r>
        <w:tab/>
      </w:r>
    </w:p>
    <w:p w:rsidR="00BC556D" w:rsidP="00BC556D" w:rsidRDefault="00BC556D" w14:paraId="6251E5A7" w14:textId="50237282">
      <w:pPr>
        <w:pStyle w:val="ListParagraph"/>
        <w:numPr>
          <w:ilvl w:val="0"/>
          <w:numId w:val="1"/>
        </w:numPr>
        <w:tabs>
          <w:tab w:val="right" w:pos="8280"/>
        </w:tabs>
        <w:spacing w:after="120"/>
      </w:pPr>
      <w:r w:rsidRPr="00A125CC">
        <w:t>Ordinance 210088, Climate Protection &amp; Resiliency Plan</w:t>
      </w:r>
      <w:r>
        <w:t xml:space="preserve"> – Andy Savastino and Lara Isch</w:t>
      </w:r>
    </w:p>
    <w:p w:rsidR="008B1B48" w:rsidP="008B1B48" w:rsidRDefault="008B1B48" w14:paraId="7AECB971" w14:textId="13500B41">
      <w:pPr>
        <w:pStyle w:val="ListParagraph"/>
        <w:tabs>
          <w:tab w:val="right" w:pos="8280"/>
        </w:tabs>
        <w:spacing w:after="120"/>
        <w:ind w:left="360"/>
      </w:pPr>
      <w:r>
        <w:t>See attached presentation.</w:t>
      </w:r>
    </w:p>
    <w:p w:rsidR="00E8416F" w:rsidP="00127F98" w:rsidRDefault="00E8416F" w14:paraId="2A698828" w14:textId="40FE9BFB">
      <w:pPr>
        <w:pStyle w:val="ListParagraph"/>
        <w:numPr>
          <w:ilvl w:val="0"/>
          <w:numId w:val="6"/>
        </w:numPr>
        <w:tabs>
          <w:tab w:val="right" w:pos="8280"/>
        </w:tabs>
        <w:spacing w:after="120"/>
      </w:pPr>
      <w:r>
        <w:t>T</w:t>
      </w:r>
      <w:r w:rsidR="00867666">
        <w:t xml:space="preserve">ransportation, </w:t>
      </w:r>
      <w:r>
        <w:t>I</w:t>
      </w:r>
      <w:r w:rsidR="00867666">
        <w:t xml:space="preserve">nfrastructure and </w:t>
      </w:r>
      <w:r>
        <w:t>O</w:t>
      </w:r>
      <w:r w:rsidR="00867666">
        <w:t>perations</w:t>
      </w:r>
      <w:r>
        <w:t xml:space="preserve"> </w:t>
      </w:r>
      <w:r w:rsidR="001A696A">
        <w:t>Voted yes</w:t>
      </w:r>
      <w:r w:rsidR="00E52B72">
        <w:t xml:space="preserve"> on this ordinance, now it</w:t>
      </w:r>
      <w:r w:rsidR="001A696A">
        <w:t xml:space="preserve"> goes to </w:t>
      </w:r>
      <w:r w:rsidR="00E52B72">
        <w:t xml:space="preserve">the </w:t>
      </w:r>
      <w:r w:rsidR="001A696A">
        <w:t>full City Council</w:t>
      </w:r>
      <w:r w:rsidR="00B945C6">
        <w:t xml:space="preserve"> for a vote</w:t>
      </w:r>
      <w:r w:rsidR="001A696A">
        <w:t>.</w:t>
      </w:r>
    </w:p>
    <w:p w:rsidR="00127F98" w:rsidP="00127F98" w:rsidRDefault="00CB1788" w14:paraId="2D754B72" w14:textId="69145FEF">
      <w:pPr>
        <w:pStyle w:val="ListParagraph"/>
        <w:numPr>
          <w:ilvl w:val="0"/>
          <w:numId w:val="6"/>
        </w:numPr>
        <w:tabs>
          <w:tab w:val="right" w:pos="8280"/>
        </w:tabs>
        <w:spacing w:after="120"/>
      </w:pPr>
      <w:r>
        <w:t xml:space="preserve">The </w:t>
      </w:r>
      <w:r w:rsidR="00127F98">
        <w:t>Brindle Group was selected to be the consultant</w:t>
      </w:r>
      <w:r w:rsidR="0033661B">
        <w:t xml:space="preserve"> for the new Climate Action Plan</w:t>
      </w:r>
      <w:r w:rsidR="00127F98">
        <w:t>.</w:t>
      </w:r>
    </w:p>
    <w:p w:rsidR="00625AD6" w:rsidP="00150B82" w:rsidRDefault="001E50CA" w14:paraId="787D8821" w14:textId="1D8E8A5A">
      <w:pPr>
        <w:pStyle w:val="ListParagraph"/>
        <w:numPr>
          <w:ilvl w:val="0"/>
          <w:numId w:val="6"/>
        </w:numPr>
        <w:tabs>
          <w:tab w:val="right" w:pos="8280"/>
        </w:tabs>
        <w:spacing w:after="120"/>
      </w:pPr>
      <w:r>
        <w:t xml:space="preserve">One goal is to integrate this </w:t>
      </w:r>
      <w:r w:rsidR="00BC54A8">
        <w:t>C</w:t>
      </w:r>
      <w:r>
        <w:t>limate plan into the Ci</w:t>
      </w:r>
      <w:r w:rsidR="00C91F52">
        <w:t xml:space="preserve">ty’s Comprehensive plan. </w:t>
      </w:r>
    </w:p>
    <w:p w:rsidR="00B277E7" w:rsidP="00150B82" w:rsidRDefault="00B277E7" w14:paraId="005E5C11" w14:textId="3E88053E">
      <w:pPr>
        <w:pStyle w:val="ListParagraph"/>
        <w:numPr>
          <w:ilvl w:val="0"/>
          <w:numId w:val="6"/>
        </w:numPr>
        <w:tabs>
          <w:tab w:val="right" w:pos="8280"/>
        </w:tabs>
        <w:spacing w:after="120"/>
        <w:rPr/>
      </w:pPr>
      <w:r w:rsidR="00B277E7">
        <w:rPr/>
        <w:t xml:space="preserve">Needs </w:t>
      </w:r>
      <w:r w:rsidR="5CA4B329">
        <w:rPr/>
        <w:t xml:space="preserve">that are </w:t>
      </w:r>
      <w:r w:rsidR="00B277E7">
        <w:rPr/>
        <w:t>to be address</w:t>
      </w:r>
      <w:r w:rsidR="34BE89A4">
        <w:rPr/>
        <w:t>ed</w:t>
      </w:r>
      <w:r w:rsidR="00B277E7">
        <w:rPr/>
        <w:t xml:space="preserve"> will be determined </w:t>
      </w:r>
      <w:r w:rsidR="0096189E">
        <w:rPr/>
        <w:t>according to community engagement sessions.</w:t>
      </w:r>
    </w:p>
    <w:p w:rsidR="00FF3D49" w:rsidP="00150B82" w:rsidRDefault="00FF3D49" w14:paraId="2213DE56" w14:textId="7928A012">
      <w:pPr>
        <w:pStyle w:val="ListParagraph"/>
        <w:numPr>
          <w:ilvl w:val="0"/>
          <w:numId w:val="6"/>
        </w:numPr>
        <w:tabs>
          <w:tab w:val="right" w:pos="8280"/>
        </w:tabs>
        <w:spacing w:after="120"/>
      </w:pPr>
      <w:r>
        <w:t>Past experience with the Br</w:t>
      </w:r>
      <w:r w:rsidR="000267E9">
        <w:t>i</w:t>
      </w:r>
      <w:r>
        <w:t xml:space="preserve">ndle Group has shown them to be very helpful, </w:t>
      </w:r>
      <w:r w:rsidR="000267E9">
        <w:t xml:space="preserve">more information on specific questions will be available once they are on board. </w:t>
      </w:r>
    </w:p>
    <w:p w:rsidR="00BC54A8" w:rsidP="00BC54A8" w:rsidRDefault="00BC54A8" w14:paraId="7A9E15D6" w14:textId="77777777">
      <w:pPr>
        <w:pStyle w:val="ListParagraph"/>
        <w:tabs>
          <w:tab w:val="right" w:pos="8280"/>
        </w:tabs>
        <w:spacing w:after="120"/>
        <w:ind w:left="1080"/>
      </w:pPr>
    </w:p>
    <w:p w:rsidRPr="005D38F5" w:rsidR="00BC556D" w:rsidP="00BC556D" w:rsidRDefault="00BC556D" w14:paraId="199D5C01" w14:textId="4126012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eastAsia="Arial" w:cs="Arial"/>
          <w:sz w:val="19"/>
          <w:szCs w:val="19"/>
        </w:rPr>
      </w:pPr>
      <w:r>
        <w:t>Soil Inoculation – Marty Kraft</w:t>
      </w:r>
    </w:p>
    <w:p w:rsidR="00EF77B8" w:rsidP="005D38F5" w:rsidRDefault="00F862BE" w14:paraId="09ED7718" w14:textId="3F6982ED">
      <w:pPr>
        <w:pStyle w:val="ListParagraph"/>
        <w:spacing w:after="0" w:line="240" w:lineRule="auto"/>
        <w:ind w:left="360"/>
        <w:rPr>
          <w:rFonts w:ascii="Arial" w:hAnsi="Arial" w:eastAsia="Arial" w:cs="Arial"/>
          <w:sz w:val="19"/>
          <w:szCs w:val="19"/>
        </w:rPr>
      </w:pPr>
      <w:r>
        <w:t xml:space="preserve">See video here: </w:t>
      </w:r>
      <w:hyperlink w:history="1" r:id="rId11">
        <w:r w:rsidRPr="006E76AD">
          <w:rPr>
            <w:rStyle w:val="Hyperlink"/>
            <w:rFonts w:ascii="Arial" w:hAnsi="Arial" w:eastAsia="Arial" w:cs="Arial"/>
            <w:sz w:val="19"/>
            <w:szCs w:val="19"/>
          </w:rPr>
          <w:t>https://www.youtube.com/watch?v=dmj611RfBgs&amp;ab_channel=EcoFarmVideo</w:t>
        </w:r>
      </w:hyperlink>
    </w:p>
    <w:p w:rsidRPr="00625AD6" w:rsidR="00F862BE" w:rsidP="005D38F5" w:rsidRDefault="00FB7C26" w14:paraId="62B5AEB4" w14:textId="2F5C251F">
      <w:pPr>
        <w:pStyle w:val="ListParagraph"/>
        <w:spacing w:after="0" w:line="240" w:lineRule="auto"/>
        <w:ind w:left="360"/>
        <w:rPr>
          <w:rFonts w:ascii="Arial" w:hAnsi="Arial" w:eastAsia="Arial" w:cs="Arial"/>
          <w:sz w:val="19"/>
          <w:szCs w:val="19"/>
        </w:rPr>
      </w:pPr>
      <w:r>
        <w:rPr>
          <w:rFonts w:ascii="Arial" w:hAnsi="Arial" w:eastAsia="Arial" w:cs="Arial"/>
          <w:sz w:val="19"/>
          <w:szCs w:val="19"/>
        </w:rPr>
        <w:t xml:space="preserve">Marty Kraft is looking for people to help him take on this project. </w:t>
      </w:r>
      <w:r w:rsidR="00D059CF">
        <w:rPr>
          <w:rFonts w:ascii="Arial" w:hAnsi="Arial" w:eastAsia="Arial" w:cs="Arial"/>
          <w:sz w:val="19"/>
          <w:szCs w:val="19"/>
        </w:rPr>
        <w:t xml:space="preserve">He will create a list of tasks for the committee. </w:t>
      </w:r>
    </w:p>
    <w:p w:rsidRPr="00BC556D" w:rsidR="00625AD6" w:rsidP="00625AD6" w:rsidRDefault="00625AD6" w14:paraId="601645D4" w14:textId="77777777">
      <w:pPr>
        <w:pStyle w:val="ListParagraph"/>
        <w:spacing w:after="0" w:line="240" w:lineRule="auto"/>
        <w:ind w:left="360"/>
        <w:rPr>
          <w:rFonts w:ascii="Arial" w:hAnsi="Arial" w:eastAsia="Arial" w:cs="Arial"/>
          <w:sz w:val="19"/>
          <w:szCs w:val="19"/>
        </w:rPr>
      </w:pPr>
    </w:p>
    <w:p w:rsidR="00BC556D" w:rsidP="00BC556D" w:rsidRDefault="00BC556D" w14:paraId="44DF61F0" w14:textId="787095FE">
      <w:pPr>
        <w:numPr>
          <w:ilvl w:val="0"/>
          <w:numId w:val="1"/>
        </w:numPr>
        <w:spacing w:after="0" w:line="240" w:lineRule="auto"/>
        <w:rPr>
          <w:rFonts w:ascii="Arial" w:hAnsi="Arial" w:eastAsia="Arial" w:cs="Arial"/>
          <w:sz w:val="19"/>
          <w:szCs w:val="19"/>
        </w:rPr>
      </w:pPr>
      <w:r w:rsidRPr="00E41495">
        <w:rPr>
          <w:rFonts w:ascii="Arial" w:hAnsi="Arial" w:eastAsia="Arial" w:cs="Arial"/>
          <w:sz w:val="19"/>
          <w:szCs w:val="19"/>
        </w:rPr>
        <w:t>Office of Environmental Quality Report -Andy Savastino</w:t>
      </w:r>
    </w:p>
    <w:p w:rsidR="00320264" w:rsidP="00E37422" w:rsidRDefault="00FA3477" w14:paraId="12371FE0" w14:textId="196CEA0C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eastAsia="Arial" w:cs="Arial"/>
          <w:sz w:val="19"/>
          <w:szCs w:val="19"/>
        </w:rPr>
      </w:pPr>
      <w:r>
        <w:rPr>
          <w:rFonts w:ascii="Arial" w:hAnsi="Arial" w:eastAsia="Arial" w:cs="Arial"/>
          <w:sz w:val="19"/>
          <w:szCs w:val="19"/>
        </w:rPr>
        <w:t>Public b</w:t>
      </w:r>
      <w:r w:rsidR="00E37422">
        <w:rPr>
          <w:rFonts w:ascii="Arial" w:hAnsi="Arial" w:eastAsia="Arial" w:cs="Arial"/>
          <w:sz w:val="19"/>
          <w:szCs w:val="19"/>
        </w:rPr>
        <w:t xml:space="preserve">udget </w:t>
      </w:r>
      <w:r>
        <w:rPr>
          <w:rFonts w:ascii="Arial" w:hAnsi="Arial" w:eastAsia="Arial" w:cs="Arial"/>
          <w:sz w:val="19"/>
          <w:szCs w:val="19"/>
        </w:rPr>
        <w:t>hearings</w:t>
      </w:r>
      <w:r w:rsidR="00E37422">
        <w:rPr>
          <w:rFonts w:ascii="Arial" w:hAnsi="Arial" w:eastAsia="Arial" w:cs="Arial"/>
          <w:sz w:val="19"/>
          <w:szCs w:val="19"/>
        </w:rPr>
        <w:t xml:space="preserve"> start tomorrow, see </w:t>
      </w:r>
      <w:r w:rsidR="00D91F5F">
        <w:rPr>
          <w:rFonts w:ascii="Arial" w:hAnsi="Arial" w:eastAsia="Arial" w:cs="Arial"/>
          <w:sz w:val="19"/>
          <w:szCs w:val="19"/>
        </w:rPr>
        <w:t xml:space="preserve">the city </w:t>
      </w:r>
      <w:r w:rsidR="00E37422">
        <w:rPr>
          <w:rFonts w:ascii="Arial" w:hAnsi="Arial" w:eastAsia="Arial" w:cs="Arial"/>
          <w:sz w:val="19"/>
          <w:szCs w:val="19"/>
        </w:rPr>
        <w:t xml:space="preserve">website for more information. </w:t>
      </w:r>
    </w:p>
    <w:p w:rsidR="00CD5CC6" w:rsidP="00E37422" w:rsidRDefault="004C11F2" w14:paraId="366BB0DD" w14:textId="1A8459A2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eastAsia="Arial" w:cs="Arial"/>
          <w:sz w:val="19"/>
          <w:szCs w:val="19"/>
        </w:rPr>
      </w:pPr>
      <w:r>
        <w:rPr>
          <w:rFonts w:ascii="Arial" w:hAnsi="Arial" w:eastAsia="Arial" w:cs="Arial"/>
          <w:sz w:val="19"/>
          <w:szCs w:val="19"/>
        </w:rPr>
        <w:t xml:space="preserve">The new city manager is </w:t>
      </w:r>
      <w:r w:rsidR="00AF7FAF">
        <w:rPr>
          <w:rFonts w:ascii="Arial" w:hAnsi="Arial" w:eastAsia="Arial" w:cs="Arial"/>
          <w:sz w:val="19"/>
          <w:szCs w:val="19"/>
        </w:rPr>
        <w:t>adamant</w:t>
      </w:r>
      <w:r>
        <w:rPr>
          <w:rFonts w:ascii="Arial" w:hAnsi="Arial" w:eastAsia="Arial" w:cs="Arial"/>
          <w:sz w:val="19"/>
          <w:szCs w:val="19"/>
        </w:rPr>
        <w:t xml:space="preserve"> on getting the streetlight conversion project </w:t>
      </w:r>
      <w:r w:rsidR="00260E60">
        <w:rPr>
          <w:rFonts w:ascii="Arial" w:hAnsi="Arial" w:eastAsia="Arial" w:cs="Arial"/>
          <w:sz w:val="19"/>
          <w:szCs w:val="19"/>
        </w:rPr>
        <w:t xml:space="preserve">RFP </w:t>
      </w:r>
      <w:r w:rsidR="00CD5CC6">
        <w:rPr>
          <w:rFonts w:ascii="Arial" w:hAnsi="Arial" w:eastAsia="Arial" w:cs="Arial"/>
          <w:sz w:val="19"/>
          <w:szCs w:val="19"/>
        </w:rPr>
        <w:t>out</w:t>
      </w:r>
      <w:r>
        <w:rPr>
          <w:rFonts w:ascii="Arial" w:hAnsi="Arial" w:eastAsia="Arial" w:cs="Arial"/>
          <w:sz w:val="19"/>
          <w:szCs w:val="19"/>
        </w:rPr>
        <w:t>.</w:t>
      </w:r>
      <w:r w:rsidR="00CD5CC6">
        <w:rPr>
          <w:rFonts w:ascii="Arial" w:hAnsi="Arial" w:eastAsia="Arial" w:cs="Arial"/>
          <w:sz w:val="19"/>
          <w:szCs w:val="19"/>
        </w:rPr>
        <w:t xml:space="preserve"> It will be released in the next two to three weeks. </w:t>
      </w:r>
      <w:r w:rsidR="00FA319D">
        <w:rPr>
          <w:rFonts w:ascii="Arial" w:hAnsi="Arial" w:eastAsia="Arial" w:cs="Arial"/>
          <w:sz w:val="19"/>
          <w:szCs w:val="19"/>
        </w:rPr>
        <w:t>Dimmer</w:t>
      </w:r>
      <w:r w:rsidR="003D31FD">
        <w:rPr>
          <w:rFonts w:ascii="Arial" w:hAnsi="Arial" w:eastAsia="Arial" w:cs="Arial"/>
          <w:sz w:val="19"/>
          <w:szCs w:val="19"/>
        </w:rPr>
        <w:t xml:space="preserve"> controls</w:t>
      </w:r>
      <w:r w:rsidR="00FA319D">
        <w:rPr>
          <w:rFonts w:ascii="Arial" w:hAnsi="Arial" w:eastAsia="Arial" w:cs="Arial"/>
          <w:sz w:val="19"/>
          <w:szCs w:val="19"/>
        </w:rPr>
        <w:t xml:space="preserve"> and </w:t>
      </w:r>
      <w:r w:rsidR="003D31FD">
        <w:rPr>
          <w:rFonts w:ascii="Arial" w:hAnsi="Arial" w:eastAsia="Arial" w:cs="Arial"/>
          <w:sz w:val="19"/>
          <w:szCs w:val="19"/>
        </w:rPr>
        <w:t xml:space="preserve">adaptative </w:t>
      </w:r>
      <w:r w:rsidR="00E00D13">
        <w:rPr>
          <w:rFonts w:ascii="Arial" w:hAnsi="Arial" w:eastAsia="Arial" w:cs="Arial"/>
          <w:sz w:val="19"/>
          <w:szCs w:val="19"/>
        </w:rPr>
        <w:t>lighting functions will be written into the RFP.</w:t>
      </w:r>
      <w:r w:rsidR="00B30170">
        <w:rPr>
          <w:rFonts w:ascii="Arial" w:hAnsi="Arial" w:eastAsia="Arial" w:cs="Arial"/>
          <w:sz w:val="19"/>
          <w:szCs w:val="19"/>
        </w:rPr>
        <w:t xml:space="preserve"> </w:t>
      </w:r>
    </w:p>
    <w:p w:rsidR="00E37422" w:rsidP="00E37422" w:rsidRDefault="00212A45" w14:paraId="65A6F295" w14:textId="38FA015F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eastAsia="Arial" w:cs="Arial"/>
          <w:sz w:val="19"/>
          <w:szCs w:val="19"/>
        </w:rPr>
      </w:pPr>
      <w:r w:rsidRPr="6BBE3AA2" w:rsidR="00212A45">
        <w:rPr>
          <w:rFonts w:ascii="Arial" w:hAnsi="Arial" w:eastAsia="Arial" w:cs="Arial"/>
          <w:sz w:val="19"/>
          <w:szCs w:val="19"/>
        </w:rPr>
        <w:t>The Ren</w:t>
      </w:r>
      <w:r w:rsidRPr="6BBE3AA2" w:rsidR="00F51E6E">
        <w:rPr>
          <w:rFonts w:ascii="Arial" w:hAnsi="Arial" w:eastAsia="Arial" w:cs="Arial"/>
          <w:sz w:val="19"/>
          <w:szCs w:val="19"/>
        </w:rPr>
        <w:t xml:space="preserve">ewable Direct plan went live on Dec. 28, 2020. Andy </w:t>
      </w:r>
      <w:proofErr w:type="spellStart"/>
      <w:r w:rsidRPr="6BBE3AA2" w:rsidR="00F51E6E">
        <w:rPr>
          <w:rFonts w:ascii="Arial" w:hAnsi="Arial" w:eastAsia="Arial" w:cs="Arial"/>
          <w:sz w:val="19"/>
          <w:szCs w:val="19"/>
        </w:rPr>
        <w:t>Savastino</w:t>
      </w:r>
      <w:proofErr w:type="spellEnd"/>
      <w:r w:rsidRPr="6BBE3AA2" w:rsidR="00F51E6E">
        <w:rPr>
          <w:rFonts w:ascii="Arial" w:hAnsi="Arial" w:eastAsia="Arial" w:cs="Arial"/>
          <w:sz w:val="19"/>
          <w:szCs w:val="19"/>
        </w:rPr>
        <w:t xml:space="preserve"> is working with </w:t>
      </w:r>
      <w:proofErr w:type="spellStart"/>
      <w:r w:rsidRPr="6BBE3AA2" w:rsidR="00F51E6E">
        <w:rPr>
          <w:rFonts w:ascii="Arial" w:hAnsi="Arial" w:eastAsia="Arial" w:cs="Arial"/>
          <w:sz w:val="19"/>
          <w:szCs w:val="19"/>
        </w:rPr>
        <w:t>Ever</w:t>
      </w:r>
      <w:r w:rsidRPr="6BBE3AA2" w:rsidR="55C66822">
        <w:rPr>
          <w:rFonts w:ascii="Arial" w:hAnsi="Arial" w:eastAsia="Arial" w:cs="Arial"/>
          <w:sz w:val="19"/>
          <w:szCs w:val="19"/>
        </w:rPr>
        <w:t>g</w:t>
      </w:r>
      <w:r w:rsidRPr="6BBE3AA2" w:rsidR="00F51E6E">
        <w:rPr>
          <w:rFonts w:ascii="Arial" w:hAnsi="Arial" w:eastAsia="Arial" w:cs="Arial"/>
          <w:sz w:val="19"/>
          <w:szCs w:val="19"/>
        </w:rPr>
        <w:t>y</w:t>
      </w:r>
      <w:proofErr w:type="spellEnd"/>
      <w:r w:rsidRPr="6BBE3AA2" w:rsidR="00F51E6E">
        <w:rPr>
          <w:rFonts w:ascii="Arial" w:hAnsi="Arial" w:eastAsia="Arial" w:cs="Arial"/>
          <w:sz w:val="19"/>
          <w:szCs w:val="19"/>
        </w:rPr>
        <w:t xml:space="preserve"> on a press release.</w:t>
      </w:r>
      <w:r w:rsidRPr="6BBE3AA2" w:rsidR="00991B09">
        <w:rPr>
          <w:rFonts w:ascii="Arial" w:hAnsi="Arial" w:eastAsia="Arial" w:cs="Arial"/>
          <w:sz w:val="19"/>
          <w:szCs w:val="19"/>
        </w:rPr>
        <w:t xml:space="preserve"> This means that about 20% of the </w:t>
      </w:r>
      <w:r w:rsidRPr="6BBE3AA2" w:rsidR="00944898">
        <w:rPr>
          <w:rFonts w:ascii="Arial" w:hAnsi="Arial" w:eastAsia="Arial" w:cs="Arial"/>
          <w:sz w:val="19"/>
          <w:szCs w:val="19"/>
        </w:rPr>
        <w:t>city’s</w:t>
      </w:r>
      <w:r w:rsidRPr="6BBE3AA2" w:rsidR="00991B09">
        <w:rPr>
          <w:rFonts w:ascii="Arial" w:hAnsi="Arial" w:eastAsia="Arial" w:cs="Arial"/>
          <w:sz w:val="19"/>
          <w:szCs w:val="19"/>
        </w:rPr>
        <w:t xml:space="preserve"> energy is </w:t>
      </w:r>
      <w:r w:rsidRPr="6BBE3AA2" w:rsidR="00B2468D">
        <w:rPr>
          <w:rFonts w:ascii="Arial" w:hAnsi="Arial" w:eastAsia="Arial" w:cs="Arial"/>
          <w:sz w:val="19"/>
          <w:szCs w:val="19"/>
        </w:rPr>
        <w:t>from renewables.</w:t>
      </w:r>
      <w:r w:rsidRPr="6BBE3AA2" w:rsidR="00F51E6E">
        <w:rPr>
          <w:rFonts w:ascii="Arial" w:hAnsi="Arial" w:eastAsia="Arial" w:cs="Arial"/>
          <w:sz w:val="19"/>
          <w:szCs w:val="19"/>
        </w:rPr>
        <w:t xml:space="preserve"> The second</w:t>
      </w:r>
      <w:r w:rsidRPr="6BBE3AA2" w:rsidR="4017F455">
        <w:rPr>
          <w:rFonts w:ascii="Arial" w:hAnsi="Arial" w:eastAsia="Arial" w:cs="Arial"/>
          <w:sz w:val="19"/>
          <w:szCs w:val="19"/>
        </w:rPr>
        <w:t xml:space="preserve"> wind</w:t>
      </w:r>
      <w:r w:rsidRPr="6BBE3AA2" w:rsidR="00F51E6E">
        <w:rPr>
          <w:rFonts w:ascii="Arial" w:hAnsi="Arial" w:eastAsia="Arial" w:cs="Arial"/>
          <w:sz w:val="19"/>
          <w:szCs w:val="19"/>
        </w:rPr>
        <w:t xml:space="preserve"> farm </w:t>
      </w:r>
      <w:r w:rsidRPr="6BBE3AA2" w:rsidR="00944898">
        <w:rPr>
          <w:rFonts w:ascii="Arial" w:hAnsi="Arial" w:eastAsia="Arial" w:cs="Arial"/>
          <w:sz w:val="19"/>
          <w:szCs w:val="19"/>
        </w:rPr>
        <w:t>is scheduled</w:t>
      </w:r>
      <w:r w:rsidRPr="6BBE3AA2" w:rsidR="00F51E6E">
        <w:rPr>
          <w:rFonts w:ascii="Arial" w:hAnsi="Arial" w:eastAsia="Arial" w:cs="Arial"/>
          <w:sz w:val="19"/>
          <w:szCs w:val="19"/>
        </w:rPr>
        <w:t xml:space="preserve"> be online October of 2021.</w:t>
      </w:r>
    </w:p>
    <w:p w:rsidR="00B2468D" w:rsidP="00E37422" w:rsidRDefault="009E314B" w14:paraId="535C733E" w14:textId="5677A0B3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eastAsia="Arial" w:cs="Arial"/>
          <w:sz w:val="19"/>
          <w:szCs w:val="19"/>
        </w:rPr>
      </w:pPr>
      <w:r>
        <w:rPr>
          <w:rFonts w:ascii="Arial" w:hAnsi="Arial" w:eastAsia="Arial" w:cs="Arial"/>
          <w:sz w:val="19"/>
          <w:szCs w:val="19"/>
        </w:rPr>
        <w:t xml:space="preserve">Andy is working with others </w:t>
      </w:r>
      <w:r w:rsidR="00944898">
        <w:rPr>
          <w:rFonts w:ascii="Arial" w:hAnsi="Arial" w:eastAsia="Arial" w:cs="Arial"/>
          <w:sz w:val="19"/>
          <w:szCs w:val="19"/>
        </w:rPr>
        <w:t xml:space="preserve">within the city </w:t>
      </w:r>
      <w:r>
        <w:rPr>
          <w:rFonts w:ascii="Arial" w:hAnsi="Arial" w:eastAsia="Arial" w:cs="Arial"/>
          <w:sz w:val="19"/>
          <w:szCs w:val="19"/>
        </w:rPr>
        <w:t xml:space="preserve">to </w:t>
      </w:r>
      <w:r w:rsidR="006C71A6">
        <w:rPr>
          <w:rFonts w:ascii="Arial" w:hAnsi="Arial" w:eastAsia="Arial" w:cs="Arial"/>
          <w:sz w:val="19"/>
          <w:szCs w:val="19"/>
        </w:rPr>
        <w:t>plan</w:t>
      </w:r>
      <w:r>
        <w:rPr>
          <w:rFonts w:ascii="Arial" w:hAnsi="Arial" w:eastAsia="Arial" w:cs="Arial"/>
          <w:sz w:val="19"/>
          <w:szCs w:val="19"/>
        </w:rPr>
        <w:t xml:space="preserve"> </w:t>
      </w:r>
      <w:r w:rsidR="00B23CA4">
        <w:rPr>
          <w:rFonts w:ascii="Arial" w:hAnsi="Arial" w:eastAsia="Arial" w:cs="Arial"/>
          <w:sz w:val="19"/>
          <w:szCs w:val="19"/>
        </w:rPr>
        <w:t xml:space="preserve">stakeholder </w:t>
      </w:r>
      <w:r>
        <w:rPr>
          <w:rFonts w:ascii="Arial" w:hAnsi="Arial" w:eastAsia="Arial" w:cs="Arial"/>
          <w:sz w:val="19"/>
          <w:szCs w:val="19"/>
        </w:rPr>
        <w:t>engagement sessions regarding t</w:t>
      </w:r>
      <w:r w:rsidR="00B2468D">
        <w:rPr>
          <w:rFonts w:ascii="Arial" w:hAnsi="Arial" w:eastAsia="Arial" w:cs="Arial"/>
          <w:sz w:val="19"/>
          <w:szCs w:val="19"/>
        </w:rPr>
        <w:t>he Energy Code</w:t>
      </w:r>
      <w:r>
        <w:rPr>
          <w:rFonts w:ascii="Arial" w:hAnsi="Arial" w:eastAsia="Arial" w:cs="Arial"/>
          <w:sz w:val="19"/>
          <w:szCs w:val="19"/>
        </w:rPr>
        <w:t xml:space="preserve">. </w:t>
      </w:r>
    </w:p>
    <w:p w:rsidR="006C71A6" w:rsidP="00E37422" w:rsidRDefault="00B41D99" w14:paraId="4665684F" w14:textId="31517D70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eastAsia="Arial" w:cs="Arial"/>
          <w:sz w:val="19"/>
          <w:szCs w:val="19"/>
        </w:rPr>
      </w:pPr>
      <w:r>
        <w:rPr>
          <w:rFonts w:ascii="Arial" w:hAnsi="Arial" w:eastAsia="Arial" w:cs="Arial"/>
          <w:sz w:val="19"/>
          <w:szCs w:val="19"/>
        </w:rPr>
        <w:t>The annual “</w:t>
      </w:r>
      <w:r w:rsidR="006C71A6">
        <w:rPr>
          <w:rFonts w:ascii="Arial" w:hAnsi="Arial" w:eastAsia="Arial" w:cs="Arial"/>
          <w:sz w:val="19"/>
          <w:szCs w:val="19"/>
        </w:rPr>
        <w:t xml:space="preserve">Show </w:t>
      </w:r>
      <w:r>
        <w:rPr>
          <w:rFonts w:ascii="Arial" w:hAnsi="Arial" w:eastAsia="Arial" w:cs="Arial"/>
          <w:sz w:val="19"/>
          <w:szCs w:val="19"/>
        </w:rPr>
        <w:t>M</w:t>
      </w:r>
      <w:r w:rsidR="006C71A6">
        <w:rPr>
          <w:rFonts w:ascii="Arial" w:hAnsi="Arial" w:eastAsia="Arial" w:cs="Arial"/>
          <w:sz w:val="19"/>
          <w:szCs w:val="19"/>
        </w:rPr>
        <w:t xml:space="preserve">e </w:t>
      </w:r>
      <w:r>
        <w:rPr>
          <w:rFonts w:ascii="Arial" w:hAnsi="Arial" w:eastAsia="Arial" w:cs="Arial"/>
          <w:sz w:val="19"/>
          <w:szCs w:val="19"/>
        </w:rPr>
        <w:t>G</w:t>
      </w:r>
      <w:r w:rsidR="006C71A6">
        <w:rPr>
          <w:rFonts w:ascii="Arial" w:hAnsi="Arial" w:eastAsia="Arial" w:cs="Arial"/>
          <w:sz w:val="19"/>
          <w:szCs w:val="19"/>
        </w:rPr>
        <w:t>reen</w:t>
      </w:r>
      <w:r>
        <w:rPr>
          <w:rFonts w:ascii="Arial" w:hAnsi="Arial" w:eastAsia="Arial" w:cs="Arial"/>
          <w:sz w:val="19"/>
          <w:szCs w:val="19"/>
        </w:rPr>
        <w:t>”</w:t>
      </w:r>
      <w:r w:rsidR="006C71A6">
        <w:rPr>
          <w:rFonts w:ascii="Arial" w:hAnsi="Arial" w:eastAsia="Arial" w:cs="Arial"/>
          <w:sz w:val="19"/>
          <w:szCs w:val="19"/>
        </w:rPr>
        <w:t xml:space="preserve"> sales tax will likely pass</w:t>
      </w:r>
      <w:r>
        <w:rPr>
          <w:rFonts w:ascii="Arial" w:hAnsi="Arial" w:eastAsia="Arial" w:cs="Arial"/>
          <w:sz w:val="19"/>
          <w:szCs w:val="19"/>
        </w:rPr>
        <w:t xml:space="preserve"> </w:t>
      </w:r>
      <w:r w:rsidR="00F13985">
        <w:rPr>
          <w:rFonts w:ascii="Arial" w:hAnsi="Arial" w:eastAsia="Arial" w:cs="Arial"/>
          <w:sz w:val="19"/>
          <w:szCs w:val="19"/>
        </w:rPr>
        <w:t>City C</w:t>
      </w:r>
      <w:r>
        <w:rPr>
          <w:rFonts w:ascii="Arial" w:hAnsi="Arial" w:eastAsia="Arial" w:cs="Arial"/>
          <w:sz w:val="19"/>
          <w:szCs w:val="19"/>
        </w:rPr>
        <w:t xml:space="preserve">ouncil and </w:t>
      </w:r>
      <w:r w:rsidR="0094031D">
        <w:rPr>
          <w:rFonts w:ascii="Arial" w:hAnsi="Arial" w:eastAsia="Arial" w:cs="Arial"/>
          <w:sz w:val="19"/>
          <w:szCs w:val="19"/>
        </w:rPr>
        <w:t>will offer the public a tax break on Energy Star approved appliances for the week of</w:t>
      </w:r>
      <w:r w:rsidR="006C71A6">
        <w:rPr>
          <w:rFonts w:ascii="Arial" w:hAnsi="Arial" w:eastAsia="Arial" w:cs="Arial"/>
          <w:sz w:val="19"/>
          <w:szCs w:val="19"/>
        </w:rPr>
        <w:t xml:space="preserve"> </w:t>
      </w:r>
      <w:r w:rsidR="0094031D">
        <w:rPr>
          <w:rFonts w:ascii="Arial" w:hAnsi="Arial" w:eastAsia="Arial" w:cs="Arial"/>
          <w:sz w:val="19"/>
          <w:szCs w:val="19"/>
        </w:rPr>
        <w:t>April</w:t>
      </w:r>
      <w:r w:rsidR="006C71A6">
        <w:rPr>
          <w:rFonts w:ascii="Arial" w:hAnsi="Arial" w:eastAsia="Arial" w:cs="Arial"/>
          <w:sz w:val="19"/>
          <w:szCs w:val="19"/>
        </w:rPr>
        <w:t xml:space="preserve"> 19</w:t>
      </w:r>
      <w:r w:rsidRPr="006C71A6" w:rsidR="006C71A6">
        <w:rPr>
          <w:rFonts w:ascii="Arial" w:hAnsi="Arial" w:eastAsia="Arial" w:cs="Arial"/>
          <w:sz w:val="19"/>
          <w:szCs w:val="19"/>
          <w:vertAlign w:val="superscript"/>
        </w:rPr>
        <w:t>th</w:t>
      </w:r>
      <w:r w:rsidR="006C71A6">
        <w:rPr>
          <w:rFonts w:ascii="Arial" w:hAnsi="Arial" w:eastAsia="Arial" w:cs="Arial"/>
          <w:sz w:val="19"/>
          <w:szCs w:val="19"/>
        </w:rPr>
        <w:t xml:space="preserve"> – 25</w:t>
      </w:r>
      <w:r w:rsidRPr="006C71A6" w:rsidR="006C71A6">
        <w:rPr>
          <w:rFonts w:ascii="Arial" w:hAnsi="Arial" w:eastAsia="Arial" w:cs="Arial"/>
          <w:sz w:val="19"/>
          <w:szCs w:val="19"/>
          <w:vertAlign w:val="superscript"/>
        </w:rPr>
        <w:t>th</w:t>
      </w:r>
      <w:r w:rsidR="006C71A6">
        <w:rPr>
          <w:rFonts w:ascii="Arial" w:hAnsi="Arial" w:eastAsia="Arial" w:cs="Arial"/>
          <w:sz w:val="19"/>
          <w:szCs w:val="19"/>
        </w:rPr>
        <w:t>.</w:t>
      </w:r>
    </w:p>
    <w:p w:rsidR="00FC200C" w:rsidP="009038F9" w:rsidRDefault="001D19B6" w14:paraId="7FCFAF0D" w14:textId="27C1DB1D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eastAsia="Arial" w:cs="Arial"/>
          <w:sz w:val="19"/>
          <w:szCs w:val="19"/>
        </w:rPr>
      </w:pPr>
      <w:r w:rsidRPr="6BBE3AA2" w:rsidR="001D19B6">
        <w:rPr>
          <w:rFonts w:ascii="Arial" w:hAnsi="Arial" w:eastAsia="Arial" w:cs="Arial"/>
          <w:sz w:val="19"/>
          <w:szCs w:val="19"/>
        </w:rPr>
        <w:t xml:space="preserve">Resolution </w:t>
      </w:r>
      <w:r w:rsidRPr="6BBE3AA2" w:rsidR="00BC60DF">
        <w:rPr>
          <w:rFonts w:ascii="Arial" w:hAnsi="Arial" w:eastAsia="Arial" w:cs="Arial"/>
          <w:sz w:val="19"/>
          <w:szCs w:val="19"/>
        </w:rPr>
        <w:t>#181000</w:t>
      </w:r>
      <w:r w:rsidRPr="6BBE3AA2" w:rsidR="001D19B6">
        <w:rPr>
          <w:rFonts w:ascii="Arial" w:hAnsi="Arial" w:eastAsia="Arial" w:cs="Arial"/>
          <w:sz w:val="19"/>
          <w:szCs w:val="19"/>
        </w:rPr>
        <w:t xml:space="preserve"> </w:t>
      </w:r>
      <w:r w:rsidRPr="6BBE3AA2" w:rsidR="004C37CB">
        <w:rPr>
          <w:rFonts w:ascii="Arial" w:hAnsi="Arial" w:eastAsia="Arial" w:cs="Arial"/>
          <w:sz w:val="19"/>
          <w:szCs w:val="19"/>
        </w:rPr>
        <w:t>–</w:t>
      </w:r>
      <w:r w:rsidRPr="6BBE3AA2" w:rsidR="001D19B6">
        <w:rPr>
          <w:rFonts w:ascii="Arial" w:hAnsi="Arial" w:eastAsia="Arial" w:cs="Arial"/>
          <w:sz w:val="19"/>
          <w:szCs w:val="19"/>
        </w:rPr>
        <w:t xml:space="preserve"> </w:t>
      </w:r>
      <w:r w:rsidRPr="6BBE3AA2" w:rsidR="004C37CB">
        <w:rPr>
          <w:rFonts w:ascii="Arial" w:hAnsi="Arial" w:eastAsia="Arial" w:cs="Arial"/>
          <w:sz w:val="19"/>
          <w:szCs w:val="19"/>
        </w:rPr>
        <w:t xml:space="preserve">Brian Platt has instructed OEQ to begin the planning process in coordination </w:t>
      </w:r>
      <w:r w:rsidRPr="6BBE3AA2" w:rsidR="00AF722E">
        <w:rPr>
          <w:rFonts w:ascii="Arial" w:hAnsi="Arial" w:eastAsia="Arial" w:cs="Arial"/>
          <w:sz w:val="19"/>
          <w:szCs w:val="19"/>
        </w:rPr>
        <w:t>with Fleet Operations</w:t>
      </w:r>
      <w:r w:rsidRPr="6BBE3AA2" w:rsidR="00BC60DF">
        <w:rPr>
          <w:rFonts w:ascii="Arial" w:hAnsi="Arial" w:eastAsia="Arial" w:cs="Arial"/>
          <w:sz w:val="19"/>
          <w:szCs w:val="19"/>
        </w:rPr>
        <w:t xml:space="preserve"> for electrifying the fleet. </w:t>
      </w:r>
      <w:r w:rsidRPr="6BBE3AA2" w:rsidR="00FC200C">
        <w:rPr>
          <w:rFonts w:ascii="Arial" w:hAnsi="Arial" w:eastAsia="Arial" w:cs="Arial"/>
          <w:sz w:val="19"/>
          <w:szCs w:val="19"/>
        </w:rPr>
        <w:t xml:space="preserve">This plan is much more in depth than just </w:t>
      </w:r>
      <w:r w:rsidRPr="6BBE3AA2" w:rsidR="3518DABB">
        <w:rPr>
          <w:rFonts w:ascii="Arial" w:hAnsi="Arial" w:eastAsia="Arial" w:cs="Arial"/>
          <w:sz w:val="19"/>
          <w:szCs w:val="19"/>
        </w:rPr>
        <w:t>obtaining vehicles</w:t>
      </w:r>
      <w:r w:rsidRPr="6BBE3AA2" w:rsidR="00FC200C">
        <w:rPr>
          <w:rFonts w:ascii="Arial" w:hAnsi="Arial" w:eastAsia="Arial" w:cs="Arial"/>
          <w:sz w:val="19"/>
          <w:szCs w:val="19"/>
        </w:rPr>
        <w:t>, a plan must be in place for infrastructure, charging stations, etc.</w:t>
      </w:r>
    </w:p>
    <w:p w:rsidRPr="009038F9" w:rsidR="009038F9" w:rsidP="009038F9" w:rsidRDefault="009038F9" w14:paraId="4635F799" w14:textId="72C7D3D0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eastAsia="Arial" w:cs="Arial"/>
          <w:sz w:val="19"/>
          <w:szCs w:val="19"/>
        </w:rPr>
      </w:pPr>
      <w:r>
        <w:rPr>
          <w:rFonts w:ascii="Arial" w:hAnsi="Arial" w:eastAsia="Arial" w:cs="Arial"/>
          <w:sz w:val="19"/>
          <w:szCs w:val="19"/>
        </w:rPr>
        <w:t xml:space="preserve">The </w:t>
      </w:r>
      <w:r w:rsidR="00287626">
        <w:rPr>
          <w:rFonts w:ascii="Arial" w:hAnsi="Arial" w:eastAsia="Arial" w:cs="Arial"/>
          <w:sz w:val="19"/>
          <w:szCs w:val="19"/>
        </w:rPr>
        <w:t>mayor’s</w:t>
      </w:r>
      <w:r>
        <w:rPr>
          <w:rFonts w:ascii="Arial" w:hAnsi="Arial" w:eastAsia="Arial" w:cs="Arial"/>
          <w:sz w:val="19"/>
          <w:szCs w:val="19"/>
        </w:rPr>
        <w:t xml:space="preserve"> office should be making decisions on committee appointments very soon. </w:t>
      </w:r>
    </w:p>
    <w:p w:rsidR="00BC556D" w:rsidP="00BC556D" w:rsidRDefault="00BC556D" w14:paraId="2236B6D4" w14:textId="77777777">
      <w:pPr>
        <w:spacing w:after="0" w:line="240" w:lineRule="auto"/>
        <w:rPr>
          <w:rFonts w:ascii="Arial" w:hAnsi="Arial" w:eastAsia="Arial" w:cs="Arial"/>
          <w:sz w:val="19"/>
          <w:szCs w:val="19"/>
        </w:rPr>
      </w:pPr>
    </w:p>
    <w:p w:rsidR="00BC556D" w:rsidP="00BC556D" w:rsidRDefault="00BC556D" w14:paraId="28109CF0" w14:textId="6DA65B5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eastAsia="Arial" w:cs="Arial"/>
          <w:sz w:val="19"/>
          <w:szCs w:val="19"/>
        </w:rPr>
      </w:pPr>
      <w:r w:rsidRPr="0048437A">
        <w:rPr>
          <w:rFonts w:ascii="Arial" w:hAnsi="Arial" w:eastAsia="Arial" w:cs="Arial"/>
          <w:sz w:val="19"/>
          <w:szCs w:val="19"/>
        </w:rPr>
        <w:t>Reports and Updates from Committees</w:t>
      </w:r>
      <w:r>
        <w:rPr>
          <w:rFonts w:ascii="Arial" w:hAnsi="Arial" w:eastAsia="Arial" w:cs="Arial"/>
          <w:sz w:val="19"/>
          <w:szCs w:val="19"/>
        </w:rPr>
        <w:t xml:space="preserve"> </w:t>
      </w:r>
      <w:r w:rsidR="00DB2961">
        <w:rPr>
          <w:rFonts w:ascii="Arial" w:hAnsi="Arial" w:eastAsia="Arial" w:cs="Arial"/>
          <w:sz w:val="19"/>
          <w:szCs w:val="19"/>
        </w:rPr>
        <w:t>–</w:t>
      </w:r>
      <w:r>
        <w:rPr>
          <w:rFonts w:ascii="Arial" w:hAnsi="Arial" w:eastAsia="Arial" w:cs="Arial"/>
          <w:sz w:val="19"/>
          <w:szCs w:val="19"/>
        </w:rPr>
        <w:t xml:space="preserve"> None</w:t>
      </w:r>
    </w:p>
    <w:p w:rsidR="00DB2961" w:rsidP="00DB2961" w:rsidRDefault="00DB2961" w14:paraId="7463E6D7" w14:textId="212AE7F7">
      <w:pPr>
        <w:spacing w:after="0" w:line="240" w:lineRule="auto"/>
        <w:rPr>
          <w:rFonts w:ascii="Arial" w:hAnsi="Arial" w:eastAsia="Arial" w:cs="Arial"/>
          <w:sz w:val="19"/>
          <w:szCs w:val="19"/>
        </w:rPr>
      </w:pPr>
    </w:p>
    <w:p w:rsidR="00692E55" w:rsidP="00692E55" w:rsidRDefault="00DB2961" w14:paraId="1E1B9B61" w14:textId="37FE494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eastAsia="Arial" w:cs="Arial"/>
          <w:sz w:val="19"/>
          <w:szCs w:val="19"/>
        </w:rPr>
      </w:pPr>
      <w:r>
        <w:rPr>
          <w:rFonts w:ascii="Arial" w:hAnsi="Arial" w:eastAsia="Arial" w:cs="Arial"/>
          <w:sz w:val="19"/>
          <w:szCs w:val="19"/>
        </w:rPr>
        <w:t>New Business</w:t>
      </w:r>
      <w:r w:rsidR="00692E55">
        <w:rPr>
          <w:rFonts w:ascii="Arial" w:hAnsi="Arial" w:eastAsia="Arial" w:cs="Arial"/>
          <w:sz w:val="19"/>
          <w:szCs w:val="19"/>
        </w:rPr>
        <w:t xml:space="preserve"> –</w:t>
      </w:r>
      <w:r w:rsidR="00287626">
        <w:rPr>
          <w:rFonts w:ascii="Arial" w:hAnsi="Arial" w:eastAsia="Arial" w:cs="Arial"/>
          <w:sz w:val="19"/>
          <w:szCs w:val="19"/>
        </w:rPr>
        <w:t xml:space="preserve"> *</w:t>
      </w:r>
      <w:r w:rsidR="007F1805">
        <w:rPr>
          <w:rFonts w:ascii="Arial" w:hAnsi="Arial" w:eastAsia="Arial" w:cs="Arial"/>
          <w:sz w:val="19"/>
          <w:szCs w:val="19"/>
        </w:rPr>
        <w:t>All committee members are to</w:t>
      </w:r>
      <w:r w:rsidR="00692E55">
        <w:rPr>
          <w:rFonts w:ascii="Arial" w:hAnsi="Arial" w:eastAsia="Arial" w:cs="Arial"/>
          <w:sz w:val="19"/>
          <w:szCs w:val="19"/>
        </w:rPr>
        <w:t xml:space="preserve"> complete the annual Conflict of Interest Form if you have not already for 2021.</w:t>
      </w:r>
    </w:p>
    <w:p w:rsidRPr="0041260A" w:rsidR="0041260A" w:rsidP="0041260A" w:rsidRDefault="0041260A" w14:paraId="0F0620CC" w14:textId="77777777">
      <w:pPr>
        <w:pStyle w:val="ListParagraph"/>
        <w:rPr>
          <w:rFonts w:ascii="Arial" w:hAnsi="Arial" w:eastAsia="Arial" w:cs="Arial"/>
          <w:sz w:val="19"/>
          <w:szCs w:val="19"/>
        </w:rPr>
      </w:pPr>
    </w:p>
    <w:p w:rsidRPr="00692E55" w:rsidR="0041260A" w:rsidP="00692E55" w:rsidRDefault="0041260A" w14:paraId="30963F46" w14:textId="1852F68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eastAsia="Arial" w:cs="Arial"/>
          <w:sz w:val="19"/>
          <w:szCs w:val="19"/>
        </w:rPr>
      </w:pPr>
      <w:r w:rsidRPr="6BBE3AA2" w:rsidR="0041260A">
        <w:rPr>
          <w:rFonts w:ascii="Arial" w:hAnsi="Arial" w:eastAsia="Arial" w:cs="Arial"/>
          <w:sz w:val="19"/>
          <w:szCs w:val="19"/>
        </w:rPr>
        <w:t xml:space="preserve">Old Business – </w:t>
      </w:r>
      <w:r w:rsidRPr="6BBE3AA2" w:rsidR="007F1805">
        <w:rPr>
          <w:rFonts w:ascii="Arial" w:hAnsi="Arial" w:eastAsia="Arial" w:cs="Arial"/>
          <w:sz w:val="19"/>
          <w:szCs w:val="19"/>
        </w:rPr>
        <w:t>*</w:t>
      </w:r>
      <w:r w:rsidRPr="6BBE3AA2" w:rsidR="00064C14">
        <w:rPr>
          <w:rFonts w:ascii="Arial" w:hAnsi="Arial" w:eastAsia="Arial" w:cs="Arial"/>
          <w:sz w:val="19"/>
          <w:szCs w:val="19"/>
        </w:rPr>
        <w:t xml:space="preserve">Billy Davies with the Sierra Club has drafted a letter </w:t>
      </w:r>
      <w:r w:rsidRPr="6BBE3AA2" w:rsidR="00064C14">
        <w:rPr>
          <w:rFonts w:ascii="Arial" w:hAnsi="Arial" w:eastAsia="Arial" w:cs="Arial"/>
          <w:sz w:val="19"/>
          <w:szCs w:val="19"/>
        </w:rPr>
        <w:t>regarding</w:t>
      </w:r>
      <w:r w:rsidRPr="6BBE3AA2" w:rsidR="00064C14">
        <w:rPr>
          <w:rFonts w:ascii="Arial" w:hAnsi="Arial" w:eastAsia="Arial" w:cs="Arial"/>
          <w:sz w:val="19"/>
          <w:szCs w:val="19"/>
        </w:rPr>
        <w:t xml:space="preserve"> the </w:t>
      </w:r>
      <w:r w:rsidRPr="6BBE3AA2" w:rsidR="0041260A">
        <w:rPr>
          <w:rFonts w:ascii="Arial" w:hAnsi="Arial" w:eastAsia="Arial" w:cs="Arial"/>
          <w:sz w:val="19"/>
          <w:szCs w:val="19"/>
        </w:rPr>
        <w:t>Mayors Clean Energy Pledge</w:t>
      </w:r>
      <w:r w:rsidRPr="6BBE3AA2" w:rsidR="05E91ED5">
        <w:rPr>
          <w:rFonts w:ascii="Arial" w:hAnsi="Arial" w:eastAsia="Arial" w:cs="Arial"/>
          <w:sz w:val="19"/>
          <w:szCs w:val="19"/>
        </w:rPr>
        <w:t xml:space="preserve">. </w:t>
      </w:r>
      <w:r w:rsidRPr="6BBE3AA2" w:rsidR="000B1A74">
        <w:rPr>
          <w:rFonts w:ascii="Arial" w:hAnsi="Arial" w:eastAsia="Arial" w:cs="Arial"/>
          <w:sz w:val="19"/>
          <w:szCs w:val="19"/>
        </w:rPr>
        <w:t>All committee members voted “Aye</w:t>
      </w:r>
      <w:r w:rsidRPr="6BBE3AA2" w:rsidR="00F110B2">
        <w:rPr>
          <w:rFonts w:ascii="Arial" w:hAnsi="Arial" w:eastAsia="Arial" w:cs="Arial"/>
          <w:sz w:val="19"/>
          <w:szCs w:val="19"/>
        </w:rPr>
        <w:t xml:space="preserve">” to go ahead and </w:t>
      </w:r>
      <w:r w:rsidRPr="6BBE3AA2" w:rsidR="00F110B2">
        <w:rPr>
          <w:rFonts w:ascii="Arial" w:hAnsi="Arial" w:eastAsia="Arial" w:cs="Arial"/>
          <w:sz w:val="19"/>
          <w:szCs w:val="19"/>
        </w:rPr>
        <w:t>submit</w:t>
      </w:r>
      <w:r w:rsidRPr="6BBE3AA2" w:rsidR="00F110B2">
        <w:rPr>
          <w:rFonts w:ascii="Arial" w:hAnsi="Arial" w:eastAsia="Arial" w:cs="Arial"/>
          <w:sz w:val="19"/>
          <w:szCs w:val="19"/>
        </w:rPr>
        <w:t xml:space="preserve"> the letter to Mayor Qu</w:t>
      </w:r>
      <w:r w:rsidRPr="6BBE3AA2" w:rsidR="007F1805">
        <w:rPr>
          <w:rFonts w:ascii="Arial" w:hAnsi="Arial" w:eastAsia="Arial" w:cs="Arial"/>
          <w:sz w:val="19"/>
          <w:szCs w:val="19"/>
        </w:rPr>
        <w:t>i</w:t>
      </w:r>
      <w:r w:rsidRPr="6BBE3AA2" w:rsidR="00F110B2">
        <w:rPr>
          <w:rFonts w:ascii="Arial" w:hAnsi="Arial" w:eastAsia="Arial" w:cs="Arial"/>
          <w:sz w:val="19"/>
          <w:szCs w:val="19"/>
        </w:rPr>
        <w:t>nt</w:t>
      </w:r>
      <w:r w:rsidRPr="6BBE3AA2" w:rsidR="007F1805">
        <w:rPr>
          <w:rFonts w:ascii="Arial" w:hAnsi="Arial" w:eastAsia="Arial" w:cs="Arial"/>
          <w:sz w:val="19"/>
          <w:szCs w:val="19"/>
        </w:rPr>
        <w:t>o</w:t>
      </w:r>
      <w:r w:rsidRPr="6BBE3AA2" w:rsidR="00F110B2">
        <w:rPr>
          <w:rFonts w:ascii="Arial" w:hAnsi="Arial" w:eastAsia="Arial" w:cs="Arial"/>
          <w:sz w:val="19"/>
          <w:szCs w:val="19"/>
        </w:rPr>
        <w:t>n Lucas.</w:t>
      </w:r>
    </w:p>
    <w:p w:rsidRPr="00E41495" w:rsidR="00BC556D" w:rsidP="00BC556D" w:rsidRDefault="00BC556D" w14:paraId="20616653" w14:textId="77777777">
      <w:pPr>
        <w:spacing w:after="0" w:line="240" w:lineRule="auto"/>
        <w:ind w:left="360"/>
        <w:rPr>
          <w:rFonts w:ascii="Arial" w:hAnsi="Arial" w:eastAsia="Arial" w:cs="Arial"/>
          <w:sz w:val="19"/>
          <w:szCs w:val="19"/>
        </w:rPr>
      </w:pPr>
    </w:p>
    <w:p w:rsidR="008432B3" w:rsidP="00BC556D" w:rsidRDefault="00BC556D" w14:paraId="5DE3CE85" w14:textId="7777777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eastAsia="Arial" w:cs="Arial"/>
          <w:sz w:val="19"/>
          <w:szCs w:val="19"/>
        </w:rPr>
      </w:pPr>
      <w:r w:rsidRPr="009E7C97">
        <w:rPr>
          <w:rFonts w:ascii="Arial" w:hAnsi="Arial" w:eastAsia="Arial" w:cs="Arial"/>
          <w:sz w:val="19"/>
          <w:szCs w:val="19"/>
        </w:rPr>
        <w:t>Remarks from Visitors</w:t>
      </w:r>
    </w:p>
    <w:p w:rsidRPr="008432B3" w:rsidR="008432B3" w:rsidP="008432B3" w:rsidRDefault="008432B3" w14:paraId="0776B576" w14:textId="77777777">
      <w:pPr>
        <w:pStyle w:val="ListParagraph"/>
        <w:rPr>
          <w:rFonts w:ascii="Arial" w:hAnsi="Arial" w:eastAsia="Arial" w:cs="Arial"/>
          <w:sz w:val="19"/>
          <w:szCs w:val="19"/>
        </w:rPr>
      </w:pPr>
    </w:p>
    <w:p w:rsidR="00BC556D" w:rsidP="008432B3" w:rsidRDefault="00BC556D" w14:paraId="539F4E66" w14:textId="1CEE3DB4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Arial" w:hAnsi="Arial" w:eastAsia="Arial" w:cs="Arial"/>
          <w:sz w:val="19"/>
          <w:szCs w:val="19"/>
        </w:rPr>
      </w:pPr>
      <w:r w:rsidRPr="6BBE3AA2" w:rsidR="00BC556D">
        <w:rPr>
          <w:rFonts w:ascii="Arial" w:hAnsi="Arial" w:eastAsia="Arial" w:cs="Arial"/>
          <w:sz w:val="19"/>
          <w:szCs w:val="19"/>
        </w:rPr>
        <w:t xml:space="preserve">  </w:t>
      </w:r>
      <w:r w:rsidRPr="6BBE3AA2" w:rsidR="008432B3">
        <w:rPr>
          <w:rFonts w:ascii="Arial" w:hAnsi="Arial" w:eastAsia="Arial" w:cs="Arial"/>
          <w:sz w:val="19"/>
          <w:szCs w:val="19"/>
        </w:rPr>
        <w:t xml:space="preserve">The THB Group of Missouri Sierra wants to express our thanks to the leadership of OEQ and EMC with their support to our efforts to garner </w:t>
      </w:r>
      <w:r w:rsidRPr="6BBE3AA2" w:rsidR="7948FE50">
        <w:rPr>
          <w:rFonts w:ascii="Arial" w:hAnsi="Arial" w:eastAsia="Arial" w:cs="Arial"/>
          <w:sz w:val="19"/>
          <w:szCs w:val="19"/>
        </w:rPr>
        <w:t>broader</w:t>
      </w:r>
      <w:r w:rsidRPr="6BBE3AA2" w:rsidR="008432B3">
        <w:rPr>
          <w:rFonts w:ascii="Arial" w:hAnsi="Arial" w:eastAsia="Arial" w:cs="Arial"/>
          <w:sz w:val="19"/>
          <w:szCs w:val="19"/>
        </w:rPr>
        <w:t xml:space="preserve"> consideration of equipment for the street lighting project. </w:t>
      </w:r>
      <w:r w:rsidRPr="6BBE3AA2" w:rsidR="008432B3">
        <w:rPr>
          <w:rFonts w:ascii="Arial" w:hAnsi="Arial" w:eastAsia="Arial" w:cs="Arial"/>
          <w:sz w:val="19"/>
          <w:szCs w:val="19"/>
        </w:rPr>
        <w:t xml:space="preserve">Hopefully, a more environmentally </w:t>
      </w:r>
      <w:r w:rsidRPr="6BBE3AA2" w:rsidR="008432B3">
        <w:rPr>
          <w:rFonts w:ascii="Arial" w:hAnsi="Arial" w:eastAsia="Arial" w:cs="Arial"/>
          <w:sz w:val="19"/>
          <w:szCs w:val="19"/>
        </w:rPr>
        <w:t>amenable</w:t>
      </w:r>
      <w:r w:rsidRPr="6BBE3AA2" w:rsidR="008432B3">
        <w:rPr>
          <w:rFonts w:ascii="Arial" w:hAnsi="Arial" w:eastAsia="Arial" w:cs="Arial"/>
          <w:sz w:val="19"/>
          <w:szCs w:val="19"/>
        </w:rPr>
        <w:t xml:space="preserve"> color of lighting along with dimming </w:t>
      </w:r>
      <w:r w:rsidRPr="6BBE3AA2" w:rsidR="78EFC462">
        <w:rPr>
          <w:rFonts w:ascii="Arial" w:hAnsi="Arial" w:eastAsia="Arial" w:cs="Arial"/>
          <w:sz w:val="19"/>
          <w:szCs w:val="19"/>
        </w:rPr>
        <w:t>controls</w:t>
      </w:r>
      <w:r w:rsidRPr="6BBE3AA2" w:rsidR="008432B3">
        <w:rPr>
          <w:rFonts w:ascii="Arial" w:hAnsi="Arial" w:eastAsia="Arial" w:cs="Arial"/>
          <w:sz w:val="19"/>
          <w:szCs w:val="19"/>
        </w:rPr>
        <w:t xml:space="preserve"> will be made part of the R</w:t>
      </w:r>
      <w:r w:rsidRPr="6BBE3AA2" w:rsidR="45FB8A75">
        <w:rPr>
          <w:rFonts w:ascii="Arial" w:hAnsi="Arial" w:eastAsia="Arial" w:cs="Arial"/>
          <w:sz w:val="19"/>
          <w:szCs w:val="19"/>
        </w:rPr>
        <w:t>FP</w:t>
      </w:r>
      <w:r w:rsidRPr="6BBE3AA2" w:rsidR="008432B3">
        <w:rPr>
          <w:rFonts w:ascii="Arial" w:hAnsi="Arial" w:eastAsia="Arial" w:cs="Arial"/>
          <w:sz w:val="19"/>
          <w:szCs w:val="19"/>
        </w:rPr>
        <w:t>.</w:t>
      </w:r>
    </w:p>
    <w:p w:rsidRPr="0048437A" w:rsidR="00BC556D" w:rsidP="00BC556D" w:rsidRDefault="00BC556D" w14:paraId="3D3A499C" w14:textId="204AFDCA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eastAsia="Arial" w:cs="Arial"/>
          <w:sz w:val="19"/>
          <w:szCs w:val="19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06"/>
        <w:gridCol w:w="6754"/>
      </w:tblGrid>
      <w:tr w:rsidRPr="00E41495" w:rsidR="00BC556D" w:rsidTr="003C7E02" w14:paraId="5FFF634C" w14:textId="77777777">
        <w:tc>
          <w:tcPr>
            <w:tcW w:w="2898" w:type="dxa"/>
            <w:hideMark/>
          </w:tcPr>
          <w:p w:rsidR="00BC556D" w:rsidP="003C7E02" w:rsidRDefault="00BC556D" w14:paraId="0026A7D6" w14:textId="77777777">
            <w:pPr>
              <w:spacing w:after="0" w:line="240" w:lineRule="auto"/>
              <w:rPr>
                <w:rFonts w:ascii="Arial" w:hAnsi="Arial" w:eastAsia="Arial" w:cs="Arial"/>
                <w:sz w:val="19"/>
                <w:szCs w:val="19"/>
              </w:rPr>
            </w:pPr>
          </w:p>
          <w:p w:rsidRPr="00E41495" w:rsidR="00BC556D" w:rsidP="003C7E02" w:rsidRDefault="00BC556D" w14:paraId="66017F20" w14:textId="77777777">
            <w:pPr>
              <w:spacing w:after="0" w:line="240" w:lineRule="auto"/>
              <w:rPr>
                <w:rFonts w:ascii="Arial" w:hAnsi="Arial" w:eastAsia="Arial" w:cs="Arial"/>
                <w:sz w:val="19"/>
                <w:szCs w:val="19"/>
              </w:rPr>
            </w:pPr>
            <w:r w:rsidRPr="00E41495">
              <w:rPr>
                <w:rFonts w:ascii="Arial" w:hAnsi="Arial" w:eastAsia="Arial" w:cs="Arial"/>
                <w:sz w:val="19"/>
                <w:szCs w:val="19"/>
              </w:rPr>
              <w:t xml:space="preserve">The next EMC meeting is: </w:t>
            </w:r>
          </w:p>
        </w:tc>
        <w:tc>
          <w:tcPr>
            <w:tcW w:w="7740" w:type="dxa"/>
          </w:tcPr>
          <w:p w:rsidR="00BC556D" w:rsidP="003C7E02" w:rsidRDefault="00BC556D" w14:paraId="6276EC48" w14:textId="77777777">
            <w:pPr>
              <w:spacing w:after="0" w:line="240" w:lineRule="auto"/>
              <w:rPr>
                <w:rFonts w:ascii="Arial" w:hAnsi="Arial" w:eastAsia="Arial" w:cs="Arial"/>
                <w:sz w:val="19"/>
                <w:szCs w:val="19"/>
              </w:rPr>
            </w:pPr>
          </w:p>
          <w:p w:rsidRPr="00E41495" w:rsidR="00BC556D" w:rsidP="003C7E02" w:rsidRDefault="00BC556D" w14:paraId="07535F79" w14:textId="4632A75A">
            <w:pPr>
              <w:spacing w:after="0" w:line="240" w:lineRule="auto"/>
              <w:rPr>
                <w:rFonts w:ascii="Arial" w:hAnsi="Arial" w:eastAsia="Arial" w:cs="Arial"/>
                <w:sz w:val="19"/>
                <w:szCs w:val="19"/>
              </w:rPr>
            </w:pPr>
            <w:r w:rsidRPr="00E41495">
              <w:rPr>
                <w:rFonts w:ascii="Arial" w:hAnsi="Arial" w:eastAsia="Arial" w:cs="Arial"/>
                <w:sz w:val="19"/>
                <w:szCs w:val="19"/>
              </w:rPr>
              <w:t>DATE:</w:t>
            </w:r>
            <w:r w:rsidRPr="00E41495">
              <w:rPr>
                <w:rFonts w:ascii="Arial" w:hAnsi="Arial" w:cs="Arial"/>
                <w:sz w:val="19"/>
                <w:szCs w:val="19"/>
              </w:rPr>
              <w:tab/>
            </w:r>
            <w:r>
              <w:rPr>
                <w:rFonts w:ascii="Arial" w:hAnsi="Arial" w:cs="Arial"/>
                <w:sz w:val="19"/>
                <w:szCs w:val="19"/>
              </w:rPr>
              <w:t xml:space="preserve">March </w:t>
            </w:r>
            <w:r w:rsidRPr="00E41495">
              <w:rPr>
                <w:rFonts w:ascii="Arial" w:hAnsi="Arial" w:cs="Arial"/>
                <w:sz w:val="19"/>
                <w:szCs w:val="19"/>
              </w:rPr>
              <w:t>1</w:t>
            </w:r>
            <w:r>
              <w:rPr>
                <w:rFonts w:ascii="Arial" w:hAnsi="Arial" w:cs="Arial"/>
                <w:sz w:val="19"/>
                <w:szCs w:val="19"/>
              </w:rPr>
              <w:t>0</w:t>
            </w:r>
            <w:r w:rsidRPr="00E41495">
              <w:rPr>
                <w:rFonts w:ascii="Arial" w:hAnsi="Arial" w:eastAsia="Arial" w:cs="Arial"/>
                <w:sz w:val="19"/>
                <w:szCs w:val="19"/>
              </w:rPr>
              <w:t>, 2021</w:t>
            </w:r>
          </w:p>
          <w:p w:rsidRPr="00E41495" w:rsidR="00BC556D" w:rsidP="003C7E02" w:rsidRDefault="00BC556D" w14:paraId="24826C37" w14:textId="77777777">
            <w:pPr>
              <w:spacing w:after="0" w:line="240" w:lineRule="auto"/>
              <w:rPr>
                <w:rFonts w:ascii="Arial" w:hAnsi="Arial" w:eastAsia="Arial" w:cs="Arial"/>
                <w:sz w:val="19"/>
                <w:szCs w:val="19"/>
              </w:rPr>
            </w:pPr>
            <w:r w:rsidRPr="00E41495">
              <w:rPr>
                <w:rFonts w:ascii="Arial" w:hAnsi="Arial" w:eastAsia="Arial" w:cs="Arial"/>
                <w:sz w:val="19"/>
                <w:szCs w:val="19"/>
              </w:rPr>
              <w:t>TIME:</w:t>
            </w:r>
            <w:r w:rsidRPr="00E41495">
              <w:rPr>
                <w:rFonts w:ascii="Arial" w:hAnsi="Arial" w:cs="Arial"/>
              </w:rPr>
              <w:tab/>
            </w:r>
            <w:r w:rsidRPr="00E41495">
              <w:rPr>
                <w:rFonts w:ascii="Arial" w:hAnsi="Arial" w:eastAsia="Arial" w:cs="Arial"/>
                <w:sz w:val="19"/>
                <w:szCs w:val="19"/>
              </w:rPr>
              <w:t>4:00 pm to 6:00 pm</w:t>
            </w:r>
          </w:p>
          <w:p w:rsidRPr="00E41495" w:rsidR="00BC556D" w:rsidP="003C7E02" w:rsidRDefault="00BC556D" w14:paraId="3A7E49DB" w14:textId="77777777">
            <w:pPr>
              <w:spacing w:after="0" w:line="240" w:lineRule="auto"/>
              <w:rPr>
                <w:rFonts w:ascii="Arial" w:hAnsi="Arial" w:eastAsia="Arial" w:cs="Arial"/>
                <w:sz w:val="19"/>
                <w:szCs w:val="19"/>
              </w:rPr>
            </w:pPr>
            <w:r w:rsidRPr="00E41495">
              <w:rPr>
                <w:rFonts w:ascii="Arial" w:hAnsi="Arial" w:eastAsia="Arial" w:cs="Arial"/>
                <w:sz w:val="19"/>
                <w:szCs w:val="19"/>
              </w:rPr>
              <w:t>PLACE:</w:t>
            </w:r>
            <w:r w:rsidRPr="00E41495">
              <w:rPr>
                <w:rFonts w:ascii="Arial" w:hAnsi="Arial" w:cs="Arial"/>
              </w:rPr>
              <w:tab/>
            </w:r>
            <w:r w:rsidRPr="00E41495">
              <w:rPr>
                <w:rFonts w:ascii="Arial" w:hAnsi="Arial" w:eastAsia="Arial" w:cs="Arial"/>
                <w:sz w:val="19"/>
                <w:szCs w:val="19"/>
              </w:rPr>
              <w:t>Location Pending</w:t>
            </w:r>
          </w:p>
          <w:p w:rsidRPr="00E41495" w:rsidR="00BC556D" w:rsidP="003C7E02" w:rsidRDefault="00BC556D" w14:paraId="19E4222A" w14:textId="77777777">
            <w:pPr>
              <w:tabs>
                <w:tab w:val="left" w:pos="2520"/>
              </w:tabs>
              <w:spacing w:after="0" w:line="240" w:lineRule="auto"/>
              <w:rPr>
                <w:rFonts w:ascii="Arial" w:hAnsi="Arial" w:eastAsia="Arial" w:cs="Arial"/>
                <w:sz w:val="19"/>
                <w:szCs w:val="19"/>
              </w:rPr>
            </w:pPr>
          </w:p>
        </w:tc>
      </w:tr>
      <w:tr w:rsidRPr="00E41495" w:rsidR="00BC556D" w:rsidTr="003C7E02" w14:paraId="777903DC" w14:textId="77777777">
        <w:tc>
          <w:tcPr>
            <w:tcW w:w="2898" w:type="dxa"/>
          </w:tcPr>
          <w:p w:rsidRPr="00E41495" w:rsidR="00BC556D" w:rsidP="003C7E02" w:rsidRDefault="00BC556D" w14:paraId="639143BB" w14:textId="77777777">
            <w:pPr>
              <w:spacing w:after="0" w:line="240" w:lineRule="auto"/>
              <w:rPr>
                <w:rFonts w:ascii="Arial" w:hAnsi="Arial" w:eastAsia="Arial" w:cs="Arial"/>
                <w:sz w:val="19"/>
                <w:szCs w:val="19"/>
              </w:rPr>
            </w:pPr>
          </w:p>
        </w:tc>
        <w:tc>
          <w:tcPr>
            <w:tcW w:w="7740" w:type="dxa"/>
          </w:tcPr>
          <w:p w:rsidRPr="00E41495" w:rsidR="00BC556D" w:rsidP="003C7E02" w:rsidRDefault="00BC556D" w14:paraId="56E05711" w14:textId="77777777">
            <w:pPr>
              <w:spacing w:after="0" w:line="240" w:lineRule="auto"/>
              <w:rPr>
                <w:rFonts w:ascii="Arial" w:hAnsi="Arial" w:eastAsia="Arial" w:cs="Arial"/>
                <w:sz w:val="19"/>
                <w:szCs w:val="19"/>
              </w:rPr>
            </w:pPr>
          </w:p>
        </w:tc>
      </w:tr>
    </w:tbl>
    <w:p w:rsidRPr="00E41495" w:rsidR="00BC556D" w:rsidP="00BC556D" w:rsidRDefault="00BC556D" w14:paraId="78960335" w14:textId="4EF5687D">
      <w:pPr>
        <w:spacing w:after="0" w:line="240" w:lineRule="auto"/>
        <w:rPr>
          <w:rFonts w:ascii="Arial" w:hAnsi="Arial" w:eastAsia="Arial" w:cs="Arial"/>
          <w:sz w:val="19"/>
          <w:szCs w:val="19"/>
        </w:rPr>
      </w:pPr>
      <w:r w:rsidRPr="00E41495">
        <w:rPr>
          <w:rFonts w:ascii="Arial" w:hAnsi="Arial" w:eastAsia="Arial" w:cs="Arial"/>
          <w:sz w:val="19"/>
          <w:szCs w:val="19"/>
        </w:rPr>
        <w:t xml:space="preserve">The meeting was adjourned at </w:t>
      </w:r>
      <w:r w:rsidR="006369C7">
        <w:rPr>
          <w:rFonts w:ascii="Arial" w:hAnsi="Arial" w:eastAsia="Arial" w:cs="Arial"/>
          <w:sz w:val="19"/>
          <w:szCs w:val="19"/>
        </w:rPr>
        <w:t>6</w:t>
      </w:r>
      <w:r w:rsidRPr="00E41495">
        <w:rPr>
          <w:rFonts w:ascii="Arial" w:hAnsi="Arial" w:eastAsia="Arial" w:cs="Arial"/>
          <w:sz w:val="19"/>
          <w:szCs w:val="19"/>
        </w:rPr>
        <w:t>:</w:t>
      </w:r>
      <w:r w:rsidR="006833A6">
        <w:rPr>
          <w:rFonts w:ascii="Arial" w:hAnsi="Arial" w:eastAsia="Arial" w:cs="Arial"/>
          <w:sz w:val="19"/>
          <w:szCs w:val="19"/>
        </w:rPr>
        <w:t>10</w:t>
      </w:r>
      <w:r w:rsidRPr="00E41495">
        <w:rPr>
          <w:rFonts w:ascii="Arial" w:hAnsi="Arial" w:eastAsia="Arial" w:cs="Arial"/>
          <w:sz w:val="19"/>
          <w:szCs w:val="19"/>
        </w:rPr>
        <w:t xml:space="preserve"> pm.</w:t>
      </w:r>
    </w:p>
    <w:p w:rsidRPr="00E41495" w:rsidR="00BC556D" w:rsidP="00BC556D" w:rsidRDefault="00BC556D" w14:paraId="2E0604DC" w14:textId="77777777">
      <w:pPr>
        <w:spacing w:after="0" w:line="240" w:lineRule="auto"/>
        <w:rPr>
          <w:rFonts w:ascii="Arial" w:hAnsi="Arial" w:eastAsia="Arial" w:cs="Arial"/>
          <w:sz w:val="19"/>
          <w:szCs w:val="19"/>
        </w:rPr>
      </w:pPr>
      <w:r w:rsidRPr="00E41495">
        <w:rPr>
          <w:rFonts w:ascii="Arial" w:hAnsi="Arial" w:eastAsia="Arial" w:cs="Arial"/>
          <w:sz w:val="19"/>
          <w:szCs w:val="19"/>
        </w:rPr>
        <w:t xml:space="preserve">*Action Items. </w:t>
      </w:r>
    </w:p>
    <w:p w:rsidR="00BC556D" w:rsidP="00BC556D" w:rsidRDefault="00BC556D" w14:paraId="69D6EE01" w14:textId="77777777"/>
    <w:p w:rsidR="003822AC" w:rsidRDefault="00F6358D" w14:paraId="18FD7F2F" w14:textId="77777777"/>
    <w:sectPr w:rsidR="003822AC">
      <w:headerReference w:type="default" r:id="rId12"/>
      <w:footerReference w:type="default" r:id="rId13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6358D" w:rsidRDefault="00F6358D" w14:paraId="7B444A8C" w14:textId="77777777">
      <w:pPr>
        <w:spacing w:after="0" w:line="240" w:lineRule="auto"/>
      </w:pPr>
      <w:r>
        <w:separator/>
      </w:r>
    </w:p>
  </w:endnote>
  <w:endnote w:type="continuationSeparator" w:id="0">
    <w:p w:rsidR="00F6358D" w:rsidRDefault="00F6358D" w14:paraId="6CBE0B8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4604F" w:rsidRDefault="006833A6" w14:paraId="28AF4E37" w14:textId="77777777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PAGE   \* MERGEFORMAT 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NUMPAGES  \* Arabic  \* MERGEFORMAT 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</w:p>
  <w:p w:rsidR="00A104AD" w:rsidRDefault="00F6358D" w14:paraId="6858529E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6358D" w:rsidRDefault="00F6358D" w14:paraId="22DD6FEA" w14:textId="77777777">
      <w:pPr>
        <w:spacing w:after="0" w:line="240" w:lineRule="auto"/>
      </w:pPr>
      <w:r>
        <w:separator/>
      </w:r>
    </w:p>
  </w:footnote>
  <w:footnote w:type="continuationSeparator" w:id="0">
    <w:p w:rsidR="00F6358D" w:rsidRDefault="00F6358D" w14:paraId="3EE7DBA4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D3D7F" w:rsidP="007D3D7F" w:rsidRDefault="006833A6" w14:paraId="4694A60E" w14:textId="02AB8C5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67CAF"/>
    <w:multiLevelType w:val="hybridMultilevel"/>
    <w:tmpl w:val="2BE6864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96E6E08"/>
    <w:multiLevelType w:val="hybridMultilevel"/>
    <w:tmpl w:val="E8F6A296"/>
    <w:lvl w:ilvl="0" w:tplc="FFFFFFFF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99BA228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eastAsia="Times New Roman" w:cs="Arial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36BB18">
      <w:start w:val="1"/>
      <w:numFmt w:val="lowerLetter"/>
      <w:lvlText w:val="%5."/>
      <w:lvlJc w:val="left"/>
      <w:pPr>
        <w:ind w:left="3600" w:hanging="360"/>
      </w:pPr>
    </w:lvl>
    <w:lvl w:ilvl="5" w:tplc="F2DEC014">
      <w:start w:val="1"/>
      <w:numFmt w:val="decimal"/>
      <w:lvlText w:val="(%6)"/>
      <w:lvlJc w:val="left"/>
      <w:pPr>
        <w:ind w:left="4500" w:hanging="360"/>
      </w:pPr>
    </w:lvl>
    <w:lvl w:ilvl="6" w:tplc="77B00BE2">
      <w:start w:val="1"/>
      <w:numFmt w:val="lowerLetter"/>
      <w:lvlText w:val="(%7)"/>
      <w:lvlJc w:val="left"/>
      <w:pPr>
        <w:ind w:left="5040" w:hanging="360"/>
      </w:pPr>
    </w:lvl>
    <w:lvl w:ilvl="7" w:tplc="B680F8E8">
      <w:start w:val="1"/>
      <w:numFmt w:val="lowerLetter"/>
      <w:lvlText w:val="%8)"/>
      <w:lvlJc w:val="left"/>
      <w:pPr>
        <w:ind w:left="5760" w:hanging="360"/>
      </w:pPr>
    </w:lvl>
    <w:lvl w:ilvl="8" w:tplc="AA006F6A">
      <w:start w:val="1"/>
      <w:numFmt w:val="bullet"/>
      <w:lvlText w:val="-"/>
      <w:lvlJc w:val="left"/>
      <w:pPr>
        <w:ind w:left="6660" w:hanging="360"/>
      </w:pPr>
      <w:rPr>
        <w:rFonts w:hint="default" w:ascii="Arial" w:hAnsi="Arial" w:eastAsia="Times New Roman" w:cs="Arial"/>
      </w:rPr>
    </w:lvl>
  </w:abstractNum>
  <w:abstractNum w:abstractNumId="2" w15:restartNumberingAfterBreak="0">
    <w:nsid w:val="1369659F"/>
    <w:multiLevelType w:val="hybridMultilevel"/>
    <w:tmpl w:val="63B0E6C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515550B"/>
    <w:multiLevelType w:val="hybridMultilevel"/>
    <w:tmpl w:val="D6F073F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81310A2"/>
    <w:multiLevelType w:val="hybridMultilevel"/>
    <w:tmpl w:val="9844EC8C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5" w15:restartNumberingAfterBreak="0">
    <w:nsid w:val="468233DC"/>
    <w:multiLevelType w:val="hybridMultilevel"/>
    <w:tmpl w:val="5CAE1BF4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6" w15:restartNumberingAfterBreak="0">
    <w:nsid w:val="5B156E30"/>
    <w:multiLevelType w:val="hybridMultilevel"/>
    <w:tmpl w:val="83F83216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7" w15:restartNumberingAfterBreak="0">
    <w:nsid w:val="6A982493"/>
    <w:multiLevelType w:val="hybridMultilevel"/>
    <w:tmpl w:val="9CDC3604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8" w15:restartNumberingAfterBreak="0">
    <w:nsid w:val="7C9F3908"/>
    <w:multiLevelType w:val="hybridMultilevel"/>
    <w:tmpl w:val="5AF6F900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56D"/>
    <w:rsid w:val="0001281B"/>
    <w:rsid w:val="000267E9"/>
    <w:rsid w:val="0005015C"/>
    <w:rsid w:val="00064C14"/>
    <w:rsid w:val="000872EB"/>
    <w:rsid w:val="00091200"/>
    <w:rsid w:val="000B11CD"/>
    <w:rsid w:val="000B1A74"/>
    <w:rsid w:val="000E4F42"/>
    <w:rsid w:val="00127F98"/>
    <w:rsid w:val="00150B82"/>
    <w:rsid w:val="001650A0"/>
    <w:rsid w:val="001A3B37"/>
    <w:rsid w:val="001A696A"/>
    <w:rsid w:val="001C291A"/>
    <w:rsid w:val="001D19B6"/>
    <w:rsid w:val="001E50CA"/>
    <w:rsid w:val="00212A45"/>
    <w:rsid w:val="0024313A"/>
    <w:rsid w:val="002542BE"/>
    <w:rsid w:val="00260E60"/>
    <w:rsid w:val="00287626"/>
    <w:rsid w:val="002A5A88"/>
    <w:rsid w:val="002E7BF4"/>
    <w:rsid w:val="0031740C"/>
    <w:rsid w:val="00320264"/>
    <w:rsid w:val="0033661B"/>
    <w:rsid w:val="00356924"/>
    <w:rsid w:val="00392810"/>
    <w:rsid w:val="003C4468"/>
    <w:rsid w:val="003D31FD"/>
    <w:rsid w:val="0041260A"/>
    <w:rsid w:val="004459C9"/>
    <w:rsid w:val="00494E6E"/>
    <w:rsid w:val="004C11F2"/>
    <w:rsid w:val="004C2C3B"/>
    <w:rsid w:val="004C37CB"/>
    <w:rsid w:val="004D6E7C"/>
    <w:rsid w:val="00502947"/>
    <w:rsid w:val="00512F12"/>
    <w:rsid w:val="0053519A"/>
    <w:rsid w:val="00540BC6"/>
    <w:rsid w:val="00574110"/>
    <w:rsid w:val="00587EB2"/>
    <w:rsid w:val="005942D4"/>
    <w:rsid w:val="005A29DD"/>
    <w:rsid w:val="005A2FED"/>
    <w:rsid w:val="005C3163"/>
    <w:rsid w:val="005D38F5"/>
    <w:rsid w:val="00602293"/>
    <w:rsid w:val="00625153"/>
    <w:rsid w:val="00625AD6"/>
    <w:rsid w:val="00626D3B"/>
    <w:rsid w:val="006369C7"/>
    <w:rsid w:val="00661103"/>
    <w:rsid w:val="00665A1B"/>
    <w:rsid w:val="006833A6"/>
    <w:rsid w:val="0068614D"/>
    <w:rsid w:val="00692256"/>
    <w:rsid w:val="00692E55"/>
    <w:rsid w:val="00696EE9"/>
    <w:rsid w:val="006A4D4A"/>
    <w:rsid w:val="006B33E3"/>
    <w:rsid w:val="006C71A6"/>
    <w:rsid w:val="006E0009"/>
    <w:rsid w:val="006E39F6"/>
    <w:rsid w:val="007115C1"/>
    <w:rsid w:val="007212AB"/>
    <w:rsid w:val="00731759"/>
    <w:rsid w:val="00731AAE"/>
    <w:rsid w:val="00734DD4"/>
    <w:rsid w:val="00773DD0"/>
    <w:rsid w:val="00776708"/>
    <w:rsid w:val="007F1805"/>
    <w:rsid w:val="0081716B"/>
    <w:rsid w:val="008432B3"/>
    <w:rsid w:val="00863821"/>
    <w:rsid w:val="00867666"/>
    <w:rsid w:val="008B1B48"/>
    <w:rsid w:val="008C6E20"/>
    <w:rsid w:val="008D22A5"/>
    <w:rsid w:val="008D596F"/>
    <w:rsid w:val="008E299C"/>
    <w:rsid w:val="00901F40"/>
    <w:rsid w:val="009038F9"/>
    <w:rsid w:val="0093078A"/>
    <w:rsid w:val="0094031D"/>
    <w:rsid w:val="00944898"/>
    <w:rsid w:val="00951CDC"/>
    <w:rsid w:val="0096189E"/>
    <w:rsid w:val="009765F8"/>
    <w:rsid w:val="00991B09"/>
    <w:rsid w:val="009959F5"/>
    <w:rsid w:val="009D42AC"/>
    <w:rsid w:val="009E1DD4"/>
    <w:rsid w:val="009E314B"/>
    <w:rsid w:val="009E3A57"/>
    <w:rsid w:val="009E620F"/>
    <w:rsid w:val="009F5462"/>
    <w:rsid w:val="00A015B0"/>
    <w:rsid w:val="00A05F39"/>
    <w:rsid w:val="00A35E21"/>
    <w:rsid w:val="00A47CA4"/>
    <w:rsid w:val="00A5491C"/>
    <w:rsid w:val="00AD7DC7"/>
    <w:rsid w:val="00AF722E"/>
    <w:rsid w:val="00AF7FAF"/>
    <w:rsid w:val="00B23CA4"/>
    <w:rsid w:val="00B2468D"/>
    <w:rsid w:val="00B277E7"/>
    <w:rsid w:val="00B30170"/>
    <w:rsid w:val="00B34FD9"/>
    <w:rsid w:val="00B41D99"/>
    <w:rsid w:val="00B945C6"/>
    <w:rsid w:val="00B955B8"/>
    <w:rsid w:val="00BA4CA9"/>
    <w:rsid w:val="00BC54A8"/>
    <w:rsid w:val="00BC556D"/>
    <w:rsid w:val="00BC60DF"/>
    <w:rsid w:val="00BE1516"/>
    <w:rsid w:val="00C01DAB"/>
    <w:rsid w:val="00C13E58"/>
    <w:rsid w:val="00C32093"/>
    <w:rsid w:val="00C665C4"/>
    <w:rsid w:val="00C919E9"/>
    <w:rsid w:val="00C91F52"/>
    <w:rsid w:val="00CB1788"/>
    <w:rsid w:val="00CD5CC6"/>
    <w:rsid w:val="00CF0C92"/>
    <w:rsid w:val="00CF1363"/>
    <w:rsid w:val="00D059CF"/>
    <w:rsid w:val="00D12119"/>
    <w:rsid w:val="00D171A3"/>
    <w:rsid w:val="00D24FD4"/>
    <w:rsid w:val="00D811BB"/>
    <w:rsid w:val="00D91F5F"/>
    <w:rsid w:val="00DB2961"/>
    <w:rsid w:val="00E00D13"/>
    <w:rsid w:val="00E028AD"/>
    <w:rsid w:val="00E10DAE"/>
    <w:rsid w:val="00E1454B"/>
    <w:rsid w:val="00E14787"/>
    <w:rsid w:val="00E27DCA"/>
    <w:rsid w:val="00E37422"/>
    <w:rsid w:val="00E47105"/>
    <w:rsid w:val="00E52B72"/>
    <w:rsid w:val="00E54041"/>
    <w:rsid w:val="00E8416F"/>
    <w:rsid w:val="00E93F88"/>
    <w:rsid w:val="00ED770F"/>
    <w:rsid w:val="00EE4FD8"/>
    <w:rsid w:val="00EE7B90"/>
    <w:rsid w:val="00EF1214"/>
    <w:rsid w:val="00EF77B8"/>
    <w:rsid w:val="00F110B2"/>
    <w:rsid w:val="00F13985"/>
    <w:rsid w:val="00F34644"/>
    <w:rsid w:val="00F51E6E"/>
    <w:rsid w:val="00F55389"/>
    <w:rsid w:val="00F6358D"/>
    <w:rsid w:val="00F82F6C"/>
    <w:rsid w:val="00F862BE"/>
    <w:rsid w:val="00F9163A"/>
    <w:rsid w:val="00F97CFE"/>
    <w:rsid w:val="00FA319D"/>
    <w:rsid w:val="00FA3477"/>
    <w:rsid w:val="00FB7C26"/>
    <w:rsid w:val="00FC0B3C"/>
    <w:rsid w:val="00FC200C"/>
    <w:rsid w:val="00FD126F"/>
    <w:rsid w:val="00FD37E6"/>
    <w:rsid w:val="00FF3D49"/>
    <w:rsid w:val="05E91ED5"/>
    <w:rsid w:val="062A792E"/>
    <w:rsid w:val="0CF93D8C"/>
    <w:rsid w:val="28B4035C"/>
    <w:rsid w:val="34BE89A4"/>
    <w:rsid w:val="3518DABB"/>
    <w:rsid w:val="4017F455"/>
    <w:rsid w:val="45FB8A75"/>
    <w:rsid w:val="54A6F9F0"/>
    <w:rsid w:val="55C66822"/>
    <w:rsid w:val="5CA4B329"/>
    <w:rsid w:val="5F70CB11"/>
    <w:rsid w:val="6BBE3AA2"/>
    <w:rsid w:val="709AF613"/>
    <w:rsid w:val="718A65EB"/>
    <w:rsid w:val="7326364C"/>
    <w:rsid w:val="78EFC462"/>
    <w:rsid w:val="7948F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A4D7E"/>
  <w15:chartTrackingRefBased/>
  <w15:docId w15:val="{6CC94BD4-6DB1-4C1D-87BF-37815B397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C556D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55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556D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C556D"/>
  </w:style>
  <w:style w:type="paragraph" w:styleId="Footer">
    <w:name w:val="footer"/>
    <w:basedOn w:val="Normal"/>
    <w:link w:val="FooterChar"/>
    <w:uiPriority w:val="99"/>
    <w:unhideWhenUsed/>
    <w:rsid w:val="00BC556D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C556D"/>
  </w:style>
  <w:style w:type="character" w:styleId="Hyperlink">
    <w:name w:val="Hyperlink"/>
    <w:basedOn w:val="DefaultParagraphFont"/>
    <w:uiPriority w:val="99"/>
    <w:unhideWhenUsed/>
    <w:rsid w:val="00BC556D"/>
    <w:rPr>
      <w:color w:val="0563C1" w:themeColor="hyperlink"/>
      <w:u w:val="single"/>
    </w:rPr>
  </w:style>
  <w:style w:type="character" w:styleId="normaltextrun" w:customStyle="1">
    <w:name w:val="normaltextrun"/>
    <w:basedOn w:val="DefaultParagraphFont"/>
    <w:rsid w:val="00BC556D"/>
  </w:style>
  <w:style w:type="character" w:styleId="eop" w:customStyle="1">
    <w:name w:val="eop"/>
    <w:basedOn w:val="DefaultParagraphFont"/>
    <w:rsid w:val="00BC556D"/>
  </w:style>
  <w:style w:type="character" w:styleId="UnresolvedMention">
    <w:name w:val="Unresolved Mention"/>
    <w:basedOn w:val="DefaultParagraphFont"/>
    <w:uiPriority w:val="99"/>
    <w:semiHidden/>
    <w:unhideWhenUsed/>
    <w:rsid w:val="00B34F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about:blank" TargetMode="Externa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17" /><Relationship Type="http://schemas.openxmlformats.org/officeDocument/2006/relationships/styles" Target="styles.xml" Id="rId2" /><Relationship Type="http://schemas.openxmlformats.org/officeDocument/2006/relationships/customXml" Target="../customXml/item1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yperlink" Target="https://www.youtube.com/watch?v=dmj611RfBgs&amp;ab_channel=EcoFarmVideo" TargetMode="External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hyperlink" Target="http://climateactionplan.cleanwaterkcmetro.org/wp-content/uploads/2021/02/Climate-Action-Plan-final_2_1_21.pdf" TargetMode="External" Id="rId10" /><Relationship Type="http://schemas.openxmlformats.org/officeDocument/2006/relationships/webSettings" Target="webSettings.xml" Id="rId4" /><Relationship Type="http://schemas.openxmlformats.org/officeDocument/2006/relationships/hyperlink" Target="https://www.marc.org/Environment/Climate-Action/pdf/Climate-Action-Plan.aspx" TargetMode="Externa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2C74066776E340B4F8DF9E0545B24D" ma:contentTypeVersion="7" ma:contentTypeDescription="Create a new document." ma:contentTypeScope="" ma:versionID="ddeec1fb72a9cc299ecddb56992aa195">
  <xsd:schema xmlns:xsd="http://www.w3.org/2001/XMLSchema" xmlns:xs="http://www.w3.org/2001/XMLSchema" xmlns:p="http://schemas.microsoft.com/office/2006/metadata/properties" xmlns:ns2="53f8fbe3-ac54-4000-97de-8f9687379807" xmlns:ns3="88d51880-1560-4caa-9810-ac4be4937c75" targetNamespace="http://schemas.microsoft.com/office/2006/metadata/properties" ma:root="true" ma:fieldsID="e8012ddbd1f4741c783f6e8e657e77c4" ns2:_="" ns3:_="">
    <xsd:import namespace="53f8fbe3-ac54-4000-97de-8f9687379807"/>
    <xsd:import namespace="88d51880-1560-4caa-9810-ac4be4937c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f8fbe3-ac54-4000-97de-8f96873798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d51880-1560-4caa-9810-ac4be4937c7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8797D5-67FC-4718-BD5A-2588A1561F12}"/>
</file>

<file path=customXml/itemProps2.xml><?xml version="1.0" encoding="utf-8"?>
<ds:datastoreItem xmlns:ds="http://schemas.openxmlformats.org/officeDocument/2006/customXml" ds:itemID="{3F58F0EE-200E-4E70-8DAF-4D239C873C13}"/>
</file>

<file path=customXml/itemProps3.xml><?xml version="1.0" encoding="utf-8"?>
<ds:datastoreItem xmlns:ds="http://schemas.openxmlformats.org/officeDocument/2006/customXml" ds:itemID="{C8823B3E-5C10-42AB-8AA1-9E847DF516B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Rachel Willis</dc:creator>
  <keywords/>
  <dc:description/>
  <lastModifiedBy>O'Neal, Rachel</lastModifiedBy>
  <revision>168</revision>
  <dcterms:created xsi:type="dcterms:W3CDTF">2021-02-10T20:23:00.0000000Z</dcterms:created>
  <dcterms:modified xsi:type="dcterms:W3CDTF">2021-03-19T20:58:44.2234803Z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0x010100F32C74066776E340B4F8DF9E0545B24D</vt:lpwstr>
  </property>
</Properties>
</file>